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023" w:rsidRPr="00766304" w:rsidRDefault="00767BD6" w:rsidP="00B76822">
      <w:pPr>
        <w:pStyle w:val="Title"/>
        <w:pBdr>
          <w:bottom w:val="single" w:sz="8" w:space="2" w:color="4F81BD" w:themeColor="accent1"/>
        </w:pBdr>
        <w:jc w:val="center"/>
        <w:rPr>
          <w:b/>
          <w:color w:val="0070C0"/>
          <w:sz w:val="32"/>
        </w:rPr>
      </w:pPr>
      <w:bookmarkStart w:id="0" w:name="_GoBack"/>
      <w:bookmarkEnd w:id="0"/>
      <w:r w:rsidRPr="00766304">
        <w:rPr>
          <w:b/>
          <w:color w:val="0070C0"/>
          <w:sz w:val="32"/>
        </w:rPr>
        <w:t>‘</w:t>
      </w:r>
      <w:r w:rsidR="002F7FDD" w:rsidRPr="00766304">
        <w:rPr>
          <w:b/>
          <w:color w:val="0070C0"/>
          <w:sz w:val="32"/>
        </w:rPr>
        <w:t xml:space="preserve">UVINJE </w:t>
      </w:r>
      <w:r w:rsidR="00677023" w:rsidRPr="00766304">
        <w:rPr>
          <w:b/>
          <w:color w:val="0070C0"/>
          <w:sz w:val="32"/>
        </w:rPr>
        <w:t>EVICTION SAGA</w:t>
      </w:r>
      <w:r w:rsidRPr="00766304">
        <w:rPr>
          <w:b/>
          <w:color w:val="0070C0"/>
          <w:sz w:val="32"/>
        </w:rPr>
        <w:t>’</w:t>
      </w:r>
      <w:r w:rsidR="00677023" w:rsidRPr="00766304">
        <w:rPr>
          <w:b/>
          <w:color w:val="0070C0"/>
          <w:sz w:val="32"/>
        </w:rPr>
        <w:t xml:space="preserve"> </w:t>
      </w:r>
    </w:p>
    <w:p w:rsidR="007D6418" w:rsidRPr="00766304" w:rsidRDefault="00A00240" w:rsidP="00677023">
      <w:pPr>
        <w:pStyle w:val="Title"/>
        <w:pBdr>
          <w:bottom w:val="single" w:sz="8" w:space="2" w:color="4F81BD" w:themeColor="accent1"/>
        </w:pBdr>
        <w:jc w:val="center"/>
        <w:rPr>
          <w:b/>
          <w:color w:val="0070C0"/>
          <w:sz w:val="32"/>
        </w:rPr>
      </w:pPr>
      <w:r>
        <w:rPr>
          <w:b/>
          <w:color w:val="0070C0"/>
          <w:sz w:val="32"/>
        </w:rPr>
        <w:t xml:space="preserve">LHRC </w:t>
      </w:r>
      <w:r w:rsidR="002F7FDD" w:rsidRPr="00766304">
        <w:rPr>
          <w:b/>
          <w:color w:val="0070C0"/>
          <w:sz w:val="32"/>
        </w:rPr>
        <w:t xml:space="preserve">FACT-FINDING </w:t>
      </w:r>
      <w:r w:rsidR="00677023" w:rsidRPr="00766304">
        <w:rPr>
          <w:b/>
          <w:color w:val="0070C0"/>
          <w:sz w:val="32"/>
        </w:rPr>
        <w:t xml:space="preserve">MISSION </w:t>
      </w:r>
      <w:r w:rsidR="002F7FDD" w:rsidRPr="00766304">
        <w:rPr>
          <w:b/>
          <w:color w:val="0070C0"/>
          <w:sz w:val="32"/>
        </w:rPr>
        <w:t>REPORT</w:t>
      </w:r>
      <w:r w:rsidR="0077770A" w:rsidRPr="00766304">
        <w:rPr>
          <w:b/>
          <w:color w:val="0070C0"/>
          <w:sz w:val="32"/>
        </w:rPr>
        <w:t>,</w:t>
      </w:r>
      <w:r w:rsidR="002F7FDD" w:rsidRPr="00766304">
        <w:rPr>
          <w:b/>
          <w:color w:val="0070C0"/>
          <w:sz w:val="32"/>
        </w:rPr>
        <w:t xml:space="preserve"> </w:t>
      </w:r>
      <w:r w:rsidR="00677023" w:rsidRPr="00766304">
        <w:rPr>
          <w:b/>
          <w:color w:val="0070C0"/>
          <w:sz w:val="32"/>
        </w:rPr>
        <w:t xml:space="preserve">IN </w:t>
      </w:r>
      <w:r w:rsidR="002F7FDD" w:rsidRPr="00766304">
        <w:rPr>
          <w:b/>
          <w:color w:val="0070C0"/>
          <w:sz w:val="32"/>
        </w:rPr>
        <w:t xml:space="preserve">SAADANI NATIONAL PARK </w:t>
      </w:r>
    </w:p>
    <w:p w:rsidR="00B76822" w:rsidRPr="00B76822" w:rsidRDefault="00FC29A7" w:rsidP="00B76822">
      <w:r>
        <w:rPr>
          <w:noProof/>
        </w:rPr>
        <w:drawing>
          <wp:inline distT="0" distB="0" distL="0" distR="0" wp14:anchorId="6ADF3DA3" wp14:editId="114C7E5E">
            <wp:extent cx="6343650" cy="6734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7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3650" cy="6734175"/>
                    </a:xfrm>
                    <a:prstGeom prst="rect">
                      <a:avLst/>
                    </a:prstGeom>
                  </pic:spPr>
                </pic:pic>
              </a:graphicData>
            </a:graphic>
          </wp:inline>
        </w:drawing>
      </w:r>
    </w:p>
    <w:p w:rsidR="00AE71EF" w:rsidRDefault="00AE71EF" w:rsidP="007E186C">
      <w:pPr>
        <w:spacing w:after="0"/>
        <w:jc w:val="center"/>
      </w:pPr>
    </w:p>
    <w:p w:rsidR="004449C7" w:rsidRDefault="004449C7" w:rsidP="007E186C">
      <w:pPr>
        <w:spacing w:after="0"/>
        <w:jc w:val="center"/>
        <w:rPr>
          <w:rFonts w:asciiTheme="majorHAnsi" w:hAnsiTheme="majorHAnsi"/>
          <w:b/>
          <w:sz w:val="28"/>
        </w:rPr>
      </w:pPr>
      <w:r w:rsidRPr="00E7123C">
        <w:rPr>
          <w:rFonts w:asciiTheme="majorHAnsi" w:hAnsiTheme="majorHAnsi"/>
          <w:b/>
          <w:sz w:val="28"/>
        </w:rPr>
        <w:t>OCTOBER 4, 2017</w:t>
      </w:r>
    </w:p>
    <w:p w:rsidR="007E186C" w:rsidRPr="00E7123C" w:rsidRDefault="00C849F1" w:rsidP="00E7123C">
      <w:pPr>
        <w:jc w:val="center"/>
        <w:rPr>
          <w:rFonts w:asciiTheme="majorHAnsi" w:hAnsiTheme="majorHAnsi"/>
          <w:b/>
          <w:sz w:val="28"/>
        </w:rPr>
      </w:pPr>
      <w:r>
        <w:rPr>
          <w:rFonts w:asciiTheme="majorHAnsi" w:hAnsiTheme="majorHAnsi"/>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5pt" o:hrpct="0" o:hralign="center" o:hr="t">
            <v:imagedata r:id="rId9" o:title="BD21319_"/>
          </v:shape>
        </w:pict>
      </w:r>
    </w:p>
    <w:p w:rsidR="00F400B6" w:rsidRPr="000E33F1" w:rsidRDefault="00F400B6" w:rsidP="00C35150">
      <w:pPr>
        <w:spacing w:after="0" w:line="360" w:lineRule="auto"/>
        <w:jc w:val="center"/>
        <w:rPr>
          <w:rFonts w:ascii="Times New Roman" w:hAnsi="Times New Roman" w:cs="Times New Roman"/>
          <w:b/>
          <w:sz w:val="32"/>
          <w:u w:val="single"/>
        </w:rPr>
      </w:pPr>
      <w:r w:rsidRPr="000E33F1">
        <w:rPr>
          <w:rFonts w:ascii="Times New Roman" w:hAnsi="Times New Roman" w:cs="Times New Roman"/>
          <w:b/>
          <w:sz w:val="32"/>
          <w:u w:val="single"/>
        </w:rPr>
        <w:lastRenderedPageBreak/>
        <w:t>TABLE OF CONTENTS</w:t>
      </w:r>
    </w:p>
    <w:p w:rsidR="00F400B6"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 xml:space="preserve">INTRODUCTION </w:t>
      </w:r>
    </w:p>
    <w:p w:rsidR="00F400B6"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MISSION’S METHODOLOGY</w:t>
      </w:r>
    </w:p>
    <w:p w:rsidR="00F400B6" w:rsidRPr="00DF0D83" w:rsidRDefault="00D934EA" w:rsidP="00DA54B8">
      <w:pPr>
        <w:pStyle w:val="ListParagraph"/>
        <w:numPr>
          <w:ilvl w:val="0"/>
          <w:numId w:val="2"/>
        </w:numPr>
        <w:spacing w:line="480" w:lineRule="auto"/>
        <w:jc w:val="both"/>
        <w:rPr>
          <w:rFonts w:ascii="Times New Roman" w:hAnsi="Times New Roman" w:cs="Times New Roman"/>
          <w:b/>
          <w:sz w:val="24"/>
        </w:rPr>
      </w:pPr>
      <w:r w:rsidRPr="00DF0D83">
        <w:rPr>
          <w:rFonts w:ascii="Times New Roman" w:hAnsi="Times New Roman" w:cs="Times New Roman"/>
          <w:b/>
          <w:sz w:val="24"/>
        </w:rPr>
        <w:t>Desk review</w:t>
      </w:r>
    </w:p>
    <w:p w:rsidR="00F400B6" w:rsidRPr="00DF0D83" w:rsidRDefault="00D934EA" w:rsidP="00DA54B8">
      <w:pPr>
        <w:pStyle w:val="ListParagraph"/>
        <w:numPr>
          <w:ilvl w:val="0"/>
          <w:numId w:val="2"/>
        </w:numPr>
        <w:spacing w:line="480" w:lineRule="auto"/>
        <w:jc w:val="both"/>
        <w:rPr>
          <w:rFonts w:ascii="Times New Roman" w:hAnsi="Times New Roman" w:cs="Times New Roman"/>
          <w:b/>
          <w:sz w:val="24"/>
        </w:rPr>
      </w:pPr>
      <w:r w:rsidRPr="00DF0D83">
        <w:rPr>
          <w:rFonts w:ascii="Times New Roman" w:hAnsi="Times New Roman" w:cs="Times New Roman"/>
          <w:b/>
          <w:sz w:val="24"/>
        </w:rPr>
        <w:t>Interview</w:t>
      </w:r>
    </w:p>
    <w:p w:rsidR="00F400B6" w:rsidRPr="00DF0D83" w:rsidRDefault="00D934EA" w:rsidP="00DA54B8">
      <w:pPr>
        <w:pStyle w:val="ListParagraph"/>
        <w:numPr>
          <w:ilvl w:val="0"/>
          <w:numId w:val="2"/>
        </w:numPr>
        <w:spacing w:line="480" w:lineRule="auto"/>
        <w:jc w:val="both"/>
        <w:rPr>
          <w:rFonts w:ascii="Times New Roman" w:hAnsi="Times New Roman" w:cs="Times New Roman"/>
          <w:b/>
          <w:sz w:val="24"/>
        </w:rPr>
      </w:pPr>
      <w:r w:rsidRPr="00DF0D83">
        <w:rPr>
          <w:rFonts w:ascii="Times New Roman" w:hAnsi="Times New Roman" w:cs="Times New Roman"/>
          <w:b/>
          <w:sz w:val="24"/>
        </w:rPr>
        <w:t>Observation</w:t>
      </w:r>
    </w:p>
    <w:p w:rsidR="007B3CC2" w:rsidRPr="00DF0D83" w:rsidRDefault="002F7FDD" w:rsidP="00DA54B8">
      <w:pPr>
        <w:pStyle w:val="ListParagraph"/>
        <w:numPr>
          <w:ilvl w:val="0"/>
          <w:numId w:val="1"/>
        </w:numPr>
        <w:spacing w:line="480" w:lineRule="auto"/>
        <w:jc w:val="both"/>
        <w:rPr>
          <w:rFonts w:ascii="Times New Roman" w:hAnsi="Times New Roman" w:cs="Times New Roman"/>
          <w:b/>
          <w:sz w:val="24"/>
        </w:rPr>
      </w:pPr>
      <w:r>
        <w:rPr>
          <w:rFonts w:ascii="Times New Roman" w:hAnsi="Times New Roman" w:cs="Times New Roman"/>
          <w:b/>
          <w:sz w:val="24"/>
        </w:rPr>
        <w:t xml:space="preserve">BRIEF </w:t>
      </w:r>
      <w:r w:rsidRPr="00DF0D83">
        <w:rPr>
          <w:rFonts w:ascii="Times New Roman" w:hAnsi="Times New Roman" w:cs="Times New Roman"/>
          <w:b/>
          <w:sz w:val="24"/>
        </w:rPr>
        <w:t>BACKGROUND OF THE ‘UVINJE’ SUB-VILLAGE</w:t>
      </w:r>
    </w:p>
    <w:p w:rsidR="008F7990"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 xml:space="preserve">ESTABLISHMENT OF THE </w:t>
      </w:r>
      <w:r>
        <w:rPr>
          <w:rFonts w:ascii="Times New Roman" w:hAnsi="Times New Roman" w:cs="Times New Roman"/>
          <w:b/>
          <w:sz w:val="24"/>
        </w:rPr>
        <w:t>SAADANI</w:t>
      </w:r>
      <w:r w:rsidRPr="00DF0D83">
        <w:rPr>
          <w:rFonts w:ascii="Times New Roman" w:hAnsi="Times New Roman" w:cs="Times New Roman"/>
          <w:b/>
          <w:sz w:val="24"/>
        </w:rPr>
        <w:t xml:space="preserve"> GAME RESERVE TO NATIONAL PARK</w:t>
      </w:r>
    </w:p>
    <w:p w:rsidR="008F7990"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REASONS BEHIND THE EVICTION OF UVINJE RESIDENTS</w:t>
      </w:r>
    </w:p>
    <w:p w:rsidR="00DE14B7"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CURRENT LIVING SITUATION OF THE UVINJE RESIDENTS</w:t>
      </w:r>
    </w:p>
    <w:p w:rsidR="008F7990"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RELATIONSHIP BETWEEN THE UVINJE SUB-VILLAGE AND CONCERNED GOVERNMENT AUTHORITIES</w:t>
      </w:r>
    </w:p>
    <w:p w:rsidR="00DE35BD"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GENERAL OPINION AND RECOMMENDATION OF THE UVINJE RESIDENTS</w:t>
      </w:r>
    </w:p>
    <w:p w:rsidR="00DE35BD" w:rsidRPr="00DF0D83" w:rsidRDefault="002F7FDD" w:rsidP="00DA54B8">
      <w:pPr>
        <w:pStyle w:val="ListParagraph"/>
        <w:numPr>
          <w:ilvl w:val="0"/>
          <w:numId w:val="1"/>
        </w:numPr>
        <w:spacing w:line="480" w:lineRule="auto"/>
        <w:jc w:val="both"/>
        <w:rPr>
          <w:rFonts w:ascii="Times New Roman" w:hAnsi="Times New Roman" w:cs="Times New Roman"/>
          <w:b/>
          <w:sz w:val="24"/>
        </w:rPr>
      </w:pPr>
      <w:r w:rsidRPr="00DF0D83">
        <w:rPr>
          <w:rFonts w:ascii="Times New Roman" w:hAnsi="Times New Roman" w:cs="Times New Roman"/>
          <w:b/>
          <w:sz w:val="24"/>
        </w:rPr>
        <w:t>CONCLUSION</w:t>
      </w: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FA3D40" w:rsidRDefault="00FA3D40" w:rsidP="00FA3D40">
      <w:pPr>
        <w:spacing w:line="480" w:lineRule="auto"/>
        <w:jc w:val="both"/>
        <w:rPr>
          <w:rFonts w:ascii="Times New Roman" w:hAnsi="Times New Roman" w:cs="Times New Roman"/>
          <w:sz w:val="24"/>
        </w:rPr>
      </w:pPr>
    </w:p>
    <w:p w:rsidR="005B0ED1" w:rsidRDefault="005B0ED1" w:rsidP="00FA3D40">
      <w:pPr>
        <w:spacing w:line="480" w:lineRule="auto"/>
        <w:jc w:val="both"/>
        <w:rPr>
          <w:rFonts w:ascii="Times New Roman" w:hAnsi="Times New Roman" w:cs="Times New Roman"/>
          <w:sz w:val="24"/>
        </w:rPr>
      </w:pPr>
    </w:p>
    <w:p w:rsidR="00B76822" w:rsidRDefault="005B0ED1" w:rsidP="00185A22">
      <w:pPr>
        <w:pStyle w:val="ListParagraph"/>
        <w:numPr>
          <w:ilvl w:val="1"/>
          <w:numId w:val="4"/>
        </w:numPr>
        <w:spacing w:after="0" w:line="480" w:lineRule="auto"/>
        <w:jc w:val="both"/>
        <w:rPr>
          <w:rFonts w:ascii="Times New Roman" w:hAnsi="Times New Roman" w:cs="Times New Roman"/>
          <w:b/>
          <w:sz w:val="24"/>
        </w:rPr>
      </w:pPr>
      <w:r w:rsidRPr="005330D8">
        <w:rPr>
          <w:rFonts w:ascii="Times New Roman" w:hAnsi="Times New Roman" w:cs="Times New Roman"/>
          <w:b/>
          <w:sz w:val="24"/>
        </w:rPr>
        <w:lastRenderedPageBreak/>
        <w:t xml:space="preserve">INTRODUCTION </w:t>
      </w:r>
    </w:p>
    <w:p w:rsidR="001875FA" w:rsidRDefault="00EA55EB" w:rsidP="00F31904">
      <w:pPr>
        <w:spacing w:after="0" w:line="360" w:lineRule="auto"/>
        <w:jc w:val="both"/>
        <w:rPr>
          <w:rFonts w:ascii="Times New Roman" w:hAnsi="Times New Roman" w:cs="Times New Roman"/>
          <w:sz w:val="24"/>
        </w:rPr>
      </w:pPr>
      <w:r w:rsidRPr="00EA55EB">
        <w:rPr>
          <w:rFonts w:ascii="Times New Roman" w:hAnsi="Times New Roman" w:cs="Times New Roman"/>
          <w:sz w:val="24"/>
        </w:rPr>
        <w:t>This is a report of the fact-finding mission conducted</w:t>
      </w:r>
      <w:r w:rsidR="00FD48AC">
        <w:rPr>
          <w:rFonts w:ascii="Times New Roman" w:hAnsi="Times New Roman" w:cs="Times New Roman"/>
          <w:sz w:val="24"/>
        </w:rPr>
        <w:t xml:space="preserve"> on 4</w:t>
      </w:r>
      <w:r w:rsidR="00FD48AC" w:rsidRPr="00FD48AC">
        <w:rPr>
          <w:rFonts w:ascii="Times New Roman" w:hAnsi="Times New Roman" w:cs="Times New Roman"/>
          <w:sz w:val="24"/>
          <w:vertAlign w:val="superscript"/>
        </w:rPr>
        <w:t>th</w:t>
      </w:r>
      <w:r w:rsidR="00FD48AC">
        <w:rPr>
          <w:rFonts w:ascii="Times New Roman" w:hAnsi="Times New Roman" w:cs="Times New Roman"/>
          <w:sz w:val="24"/>
        </w:rPr>
        <w:t xml:space="preserve"> October, 2017 </w:t>
      </w:r>
      <w:r w:rsidRPr="00EA55EB">
        <w:rPr>
          <w:rFonts w:ascii="Times New Roman" w:hAnsi="Times New Roman" w:cs="Times New Roman"/>
          <w:sz w:val="24"/>
        </w:rPr>
        <w:t xml:space="preserve"> by the Legal and Human Rights Centre</w:t>
      </w:r>
      <w:r w:rsidR="00956D33">
        <w:rPr>
          <w:rFonts w:ascii="Times New Roman" w:hAnsi="Times New Roman" w:cs="Times New Roman"/>
          <w:sz w:val="24"/>
        </w:rPr>
        <w:t xml:space="preserve"> (LHRC)</w:t>
      </w:r>
      <w:r w:rsidR="003D28DF">
        <w:rPr>
          <w:rStyle w:val="FootnoteReference"/>
          <w:rFonts w:ascii="Times New Roman" w:hAnsi="Times New Roman" w:cs="Times New Roman"/>
          <w:sz w:val="24"/>
        </w:rPr>
        <w:footnoteReference w:id="1"/>
      </w:r>
      <w:r w:rsidR="006140CA">
        <w:rPr>
          <w:rFonts w:ascii="Times New Roman" w:hAnsi="Times New Roman" w:cs="Times New Roman"/>
          <w:sz w:val="24"/>
        </w:rPr>
        <w:t xml:space="preserve"> at UVINJE sub-village, </w:t>
      </w:r>
      <w:r w:rsidR="0016411D">
        <w:rPr>
          <w:rFonts w:ascii="Times New Roman" w:hAnsi="Times New Roman" w:cs="Times New Roman"/>
          <w:sz w:val="24"/>
        </w:rPr>
        <w:t>SAADANI</w:t>
      </w:r>
      <w:r w:rsidR="00A3796A">
        <w:rPr>
          <w:rFonts w:ascii="Times New Roman" w:hAnsi="Times New Roman" w:cs="Times New Roman"/>
          <w:sz w:val="24"/>
        </w:rPr>
        <w:t xml:space="preserve"> </w:t>
      </w:r>
      <w:r w:rsidR="006140CA">
        <w:rPr>
          <w:rFonts w:ascii="Times New Roman" w:hAnsi="Times New Roman" w:cs="Times New Roman"/>
          <w:sz w:val="24"/>
        </w:rPr>
        <w:t xml:space="preserve">Village, </w:t>
      </w:r>
      <w:r w:rsidR="00A3796A">
        <w:rPr>
          <w:rFonts w:ascii="Times New Roman" w:hAnsi="Times New Roman" w:cs="Times New Roman"/>
          <w:sz w:val="24"/>
        </w:rPr>
        <w:t xml:space="preserve">CHALINZE </w:t>
      </w:r>
      <w:r w:rsidR="006140CA">
        <w:rPr>
          <w:rFonts w:ascii="Times New Roman" w:hAnsi="Times New Roman" w:cs="Times New Roman"/>
          <w:sz w:val="24"/>
        </w:rPr>
        <w:t xml:space="preserve">District in </w:t>
      </w:r>
      <w:r w:rsidR="00A3796A">
        <w:rPr>
          <w:rFonts w:ascii="Times New Roman" w:hAnsi="Times New Roman" w:cs="Times New Roman"/>
          <w:sz w:val="24"/>
        </w:rPr>
        <w:t xml:space="preserve">PWANI </w:t>
      </w:r>
      <w:r w:rsidR="006140CA">
        <w:rPr>
          <w:rFonts w:ascii="Times New Roman" w:hAnsi="Times New Roman" w:cs="Times New Roman"/>
          <w:sz w:val="24"/>
        </w:rPr>
        <w:t>region</w:t>
      </w:r>
      <w:r w:rsidR="00E92DB0">
        <w:rPr>
          <w:rFonts w:ascii="Times New Roman" w:hAnsi="Times New Roman" w:cs="Times New Roman"/>
          <w:sz w:val="24"/>
        </w:rPr>
        <w:t xml:space="preserve"> (Tanzania)</w:t>
      </w:r>
      <w:r w:rsidR="006140CA">
        <w:rPr>
          <w:rFonts w:ascii="Times New Roman" w:hAnsi="Times New Roman" w:cs="Times New Roman"/>
          <w:sz w:val="24"/>
        </w:rPr>
        <w:t xml:space="preserve"> whereas the residents of UVINJE sub-village </w:t>
      </w:r>
      <w:r w:rsidR="00FD48AC">
        <w:rPr>
          <w:rFonts w:ascii="Times New Roman" w:hAnsi="Times New Roman" w:cs="Times New Roman"/>
          <w:sz w:val="24"/>
        </w:rPr>
        <w:t>were</w:t>
      </w:r>
      <w:r w:rsidR="006140CA">
        <w:rPr>
          <w:rFonts w:ascii="Times New Roman" w:hAnsi="Times New Roman" w:cs="Times New Roman"/>
          <w:sz w:val="24"/>
        </w:rPr>
        <w:t xml:space="preserve"> forced to </w:t>
      </w:r>
      <w:r w:rsidR="00326A4B">
        <w:rPr>
          <w:rFonts w:ascii="Times New Roman" w:hAnsi="Times New Roman" w:cs="Times New Roman"/>
          <w:sz w:val="24"/>
        </w:rPr>
        <w:t>evacuate</w:t>
      </w:r>
      <w:r w:rsidR="006140CA">
        <w:rPr>
          <w:rFonts w:ascii="Times New Roman" w:hAnsi="Times New Roman" w:cs="Times New Roman"/>
          <w:sz w:val="24"/>
        </w:rPr>
        <w:t xml:space="preserve"> </w:t>
      </w:r>
      <w:r w:rsidR="00FD48AC">
        <w:rPr>
          <w:rFonts w:ascii="Times New Roman" w:hAnsi="Times New Roman" w:cs="Times New Roman"/>
          <w:sz w:val="24"/>
        </w:rPr>
        <w:t xml:space="preserve">from </w:t>
      </w:r>
      <w:r w:rsidR="006140CA">
        <w:rPr>
          <w:rFonts w:ascii="Times New Roman" w:hAnsi="Times New Roman" w:cs="Times New Roman"/>
          <w:sz w:val="24"/>
        </w:rPr>
        <w:t>the pla</w:t>
      </w:r>
      <w:r w:rsidR="001A7406">
        <w:rPr>
          <w:rFonts w:ascii="Times New Roman" w:hAnsi="Times New Roman" w:cs="Times New Roman"/>
          <w:sz w:val="24"/>
        </w:rPr>
        <w:t xml:space="preserve">ce  giving room for </w:t>
      </w:r>
      <w:r w:rsidR="006140CA">
        <w:rPr>
          <w:rFonts w:ascii="Times New Roman" w:hAnsi="Times New Roman" w:cs="Times New Roman"/>
          <w:sz w:val="24"/>
        </w:rPr>
        <w:t>expansion of the national park (</w:t>
      </w:r>
      <w:r w:rsidR="0016411D">
        <w:rPr>
          <w:rFonts w:ascii="Times New Roman" w:hAnsi="Times New Roman" w:cs="Times New Roman"/>
          <w:sz w:val="24"/>
        </w:rPr>
        <w:t>Saadani</w:t>
      </w:r>
      <w:r w:rsidR="006140CA">
        <w:rPr>
          <w:rFonts w:ascii="Times New Roman" w:hAnsi="Times New Roman" w:cs="Times New Roman"/>
          <w:sz w:val="24"/>
        </w:rPr>
        <w:t xml:space="preserve"> National Park -SNP)</w:t>
      </w:r>
      <w:r w:rsidR="001A7406">
        <w:rPr>
          <w:rFonts w:ascii="Times New Roman" w:hAnsi="Times New Roman" w:cs="Times New Roman"/>
          <w:sz w:val="24"/>
        </w:rPr>
        <w:t xml:space="preserve">. </w:t>
      </w:r>
      <w:r w:rsidR="00042FA7">
        <w:rPr>
          <w:rFonts w:ascii="Times New Roman" w:hAnsi="Times New Roman" w:cs="Times New Roman"/>
          <w:sz w:val="24"/>
        </w:rPr>
        <w:t>The dispute started since 2001</w:t>
      </w:r>
      <w:r w:rsidR="001875FA">
        <w:rPr>
          <w:rFonts w:ascii="Times New Roman" w:hAnsi="Times New Roman" w:cs="Times New Roman"/>
          <w:sz w:val="24"/>
        </w:rPr>
        <w:t xml:space="preserve"> </w:t>
      </w:r>
      <w:r w:rsidR="00042FA7">
        <w:rPr>
          <w:rFonts w:ascii="Times New Roman" w:hAnsi="Times New Roman" w:cs="Times New Roman"/>
          <w:sz w:val="24"/>
        </w:rPr>
        <w:t xml:space="preserve">whereas </w:t>
      </w:r>
      <w:r w:rsidR="00487C4E">
        <w:rPr>
          <w:rFonts w:ascii="Times New Roman" w:hAnsi="Times New Roman" w:cs="Times New Roman"/>
          <w:sz w:val="24"/>
        </w:rPr>
        <w:t>formal</w:t>
      </w:r>
      <w:r w:rsidR="00042FA7">
        <w:rPr>
          <w:rFonts w:ascii="Times New Roman" w:hAnsi="Times New Roman" w:cs="Times New Roman"/>
          <w:sz w:val="24"/>
        </w:rPr>
        <w:t xml:space="preserve"> talks between the government officials and authorities (including </w:t>
      </w:r>
      <w:r w:rsidR="00487C4E">
        <w:rPr>
          <w:rFonts w:ascii="Times New Roman" w:hAnsi="Times New Roman" w:cs="Times New Roman"/>
          <w:sz w:val="24"/>
        </w:rPr>
        <w:t>the</w:t>
      </w:r>
      <w:r w:rsidR="00042FA7">
        <w:rPr>
          <w:rFonts w:ascii="Times New Roman" w:hAnsi="Times New Roman" w:cs="Times New Roman"/>
          <w:sz w:val="24"/>
        </w:rPr>
        <w:t xml:space="preserve"> District Commissioners, Regional Commissioners, Ministerial officers, TANAPA and other government senior staffs</w:t>
      </w:r>
      <w:r w:rsidR="00164AF3">
        <w:rPr>
          <w:rFonts w:ascii="Times New Roman" w:hAnsi="Times New Roman" w:cs="Times New Roman"/>
          <w:sz w:val="24"/>
        </w:rPr>
        <w:t>) and the villagers of the UVINJE sub-village w</w:t>
      </w:r>
      <w:r w:rsidR="00F52168">
        <w:rPr>
          <w:rFonts w:ascii="Times New Roman" w:hAnsi="Times New Roman" w:cs="Times New Roman"/>
          <w:sz w:val="24"/>
        </w:rPr>
        <w:t>ere conducted</w:t>
      </w:r>
      <w:r w:rsidR="00164AF3">
        <w:rPr>
          <w:rFonts w:ascii="Times New Roman" w:hAnsi="Times New Roman" w:cs="Times New Roman"/>
          <w:sz w:val="24"/>
        </w:rPr>
        <w:t xml:space="preserve"> concerning the ownership of the particular land </w:t>
      </w:r>
      <w:r w:rsidR="00F52168">
        <w:rPr>
          <w:rFonts w:ascii="Times New Roman" w:hAnsi="Times New Roman" w:cs="Times New Roman"/>
          <w:sz w:val="24"/>
        </w:rPr>
        <w:t xml:space="preserve">in dispute </w:t>
      </w:r>
      <w:r w:rsidR="00D64CCB">
        <w:rPr>
          <w:rFonts w:ascii="Times New Roman" w:hAnsi="Times New Roman" w:cs="Times New Roman"/>
          <w:sz w:val="24"/>
        </w:rPr>
        <w:t>however there was no final</w:t>
      </w:r>
      <w:r w:rsidR="00164AF3">
        <w:rPr>
          <w:rFonts w:ascii="Times New Roman" w:hAnsi="Times New Roman" w:cs="Times New Roman"/>
          <w:sz w:val="24"/>
        </w:rPr>
        <w:t xml:space="preserve"> resolution </w:t>
      </w:r>
      <w:r w:rsidR="00D64CCB">
        <w:rPr>
          <w:rFonts w:ascii="Times New Roman" w:hAnsi="Times New Roman" w:cs="Times New Roman"/>
          <w:sz w:val="24"/>
        </w:rPr>
        <w:t>which reached a</w:t>
      </w:r>
      <w:r w:rsidR="00164AF3">
        <w:rPr>
          <w:rFonts w:ascii="Times New Roman" w:hAnsi="Times New Roman" w:cs="Times New Roman"/>
          <w:sz w:val="24"/>
        </w:rPr>
        <w:t xml:space="preserve"> </w:t>
      </w:r>
      <w:r w:rsidR="007715A6">
        <w:rPr>
          <w:rFonts w:ascii="Times New Roman" w:hAnsi="Times New Roman" w:cs="Times New Roman"/>
          <w:sz w:val="24"/>
        </w:rPr>
        <w:t>consensus</w:t>
      </w:r>
      <w:r w:rsidR="00164AF3">
        <w:rPr>
          <w:rFonts w:ascii="Times New Roman" w:hAnsi="Times New Roman" w:cs="Times New Roman"/>
          <w:sz w:val="24"/>
        </w:rPr>
        <w:t xml:space="preserve"> </w:t>
      </w:r>
      <w:r w:rsidR="00D64CCB">
        <w:rPr>
          <w:rFonts w:ascii="Times New Roman" w:hAnsi="Times New Roman" w:cs="Times New Roman"/>
          <w:sz w:val="24"/>
        </w:rPr>
        <w:t>between the parties</w:t>
      </w:r>
      <w:r w:rsidR="00164AF3">
        <w:rPr>
          <w:rFonts w:ascii="Times New Roman" w:hAnsi="Times New Roman" w:cs="Times New Roman"/>
          <w:sz w:val="24"/>
        </w:rPr>
        <w:t>.</w:t>
      </w:r>
    </w:p>
    <w:p w:rsidR="00042FA7" w:rsidRDefault="00042FA7" w:rsidP="00F31904">
      <w:pPr>
        <w:spacing w:after="0" w:line="360" w:lineRule="auto"/>
        <w:jc w:val="both"/>
        <w:rPr>
          <w:rFonts w:ascii="Times New Roman" w:hAnsi="Times New Roman" w:cs="Times New Roman"/>
          <w:sz w:val="24"/>
        </w:rPr>
      </w:pPr>
    </w:p>
    <w:p w:rsidR="00042FA7" w:rsidRPr="00042FA7" w:rsidRDefault="00042FA7" w:rsidP="00042FA7">
      <w:pPr>
        <w:spacing w:line="360" w:lineRule="auto"/>
        <w:jc w:val="both"/>
        <w:rPr>
          <w:rFonts w:ascii="Times New Roman" w:hAnsi="Times New Roman" w:cs="Times New Roman"/>
          <w:sz w:val="24"/>
        </w:rPr>
      </w:pPr>
      <w:r w:rsidRPr="00042FA7">
        <w:rPr>
          <w:rFonts w:ascii="Times New Roman" w:hAnsi="Times New Roman" w:cs="Times New Roman"/>
          <w:sz w:val="24"/>
        </w:rPr>
        <w:t xml:space="preserve">In February 2016, the </w:t>
      </w:r>
      <w:r w:rsidR="00F52168" w:rsidRPr="00042FA7">
        <w:rPr>
          <w:rFonts w:ascii="Times New Roman" w:hAnsi="Times New Roman" w:cs="Times New Roman"/>
          <w:sz w:val="24"/>
        </w:rPr>
        <w:t>UVINJE</w:t>
      </w:r>
      <w:r w:rsidR="00F52168">
        <w:rPr>
          <w:rFonts w:ascii="Times New Roman" w:hAnsi="Times New Roman" w:cs="Times New Roman"/>
          <w:sz w:val="24"/>
        </w:rPr>
        <w:t xml:space="preserve"> Villager</w:t>
      </w:r>
      <w:r w:rsidRPr="00042FA7">
        <w:rPr>
          <w:rFonts w:ascii="Times New Roman" w:hAnsi="Times New Roman" w:cs="Times New Roman"/>
          <w:sz w:val="24"/>
        </w:rPr>
        <w:t xml:space="preserve"> approached the Commission for Human Rights and Good Governance (CHRAGG) to help resolve the dispute</w:t>
      </w:r>
      <w:r w:rsidR="00F52168">
        <w:rPr>
          <w:rFonts w:ascii="Times New Roman" w:hAnsi="Times New Roman" w:cs="Times New Roman"/>
          <w:sz w:val="24"/>
        </w:rPr>
        <w:t xml:space="preserve"> whereas in</w:t>
      </w:r>
      <w:r w:rsidRPr="00042FA7">
        <w:rPr>
          <w:rFonts w:ascii="Times New Roman" w:hAnsi="Times New Roman" w:cs="Times New Roman"/>
          <w:sz w:val="24"/>
        </w:rPr>
        <w:t xml:space="preserve"> May 2017, CHRAGG ruled in favour of the </w:t>
      </w:r>
      <w:r w:rsidR="00344BF1" w:rsidRPr="00042FA7">
        <w:rPr>
          <w:rFonts w:ascii="Times New Roman" w:hAnsi="Times New Roman" w:cs="Times New Roman"/>
          <w:sz w:val="24"/>
        </w:rPr>
        <w:t xml:space="preserve">UVINJE </w:t>
      </w:r>
      <w:r w:rsidRPr="00042FA7">
        <w:rPr>
          <w:rFonts w:ascii="Times New Roman" w:hAnsi="Times New Roman" w:cs="Times New Roman"/>
          <w:sz w:val="24"/>
        </w:rPr>
        <w:t>villagers</w:t>
      </w:r>
      <w:r w:rsidR="00344BF1">
        <w:rPr>
          <w:rFonts w:ascii="Times New Roman" w:hAnsi="Times New Roman" w:cs="Times New Roman"/>
          <w:sz w:val="24"/>
        </w:rPr>
        <w:t xml:space="preserve"> as it stated that</w:t>
      </w:r>
      <w:r w:rsidRPr="00042FA7">
        <w:rPr>
          <w:rFonts w:ascii="Times New Roman" w:hAnsi="Times New Roman" w:cs="Times New Roman"/>
          <w:sz w:val="24"/>
        </w:rPr>
        <w:t>:</w:t>
      </w:r>
      <w:r w:rsidR="00344BF1">
        <w:rPr>
          <w:rFonts w:ascii="Times New Roman" w:hAnsi="Times New Roman" w:cs="Times New Roman"/>
          <w:sz w:val="24"/>
        </w:rPr>
        <w:t xml:space="preserve"> </w:t>
      </w:r>
    </w:p>
    <w:p w:rsidR="00042FA7" w:rsidRPr="00032227" w:rsidRDefault="00042FA7" w:rsidP="003F4B2A">
      <w:pPr>
        <w:spacing w:line="360" w:lineRule="auto"/>
        <w:ind w:left="720"/>
        <w:jc w:val="both"/>
        <w:rPr>
          <w:rFonts w:ascii="Times New Roman" w:hAnsi="Times New Roman" w:cs="Times New Roman"/>
          <w:i/>
          <w:sz w:val="24"/>
        </w:rPr>
      </w:pPr>
      <w:r w:rsidRPr="00032227">
        <w:rPr>
          <w:rFonts w:ascii="Times New Roman" w:hAnsi="Times New Roman" w:cs="Times New Roman"/>
          <w:i/>
          <w:sz w:val="24"/>
        </w:rPr>
        <w:t xml:space="preserve">‘Uvinje hamlet has never been part of the </w:t>
      </w:r>
      <w:r w:rsidR="0016411D">
        <w:rPr>
          <w:rFonts w:ascii="Times New Roman" w:hAnsi="Times New Roman" w:cs="Times New Roman"/>
          <w:i/>
          <w:sz w:val="24"/>
        </w:rPr>
        <w:t>Saadani</w:t>
      </w:r>
      <w:r w:rsidRPr="00032227">
        <w:rPr>
          <w:rFonts w:ascii="Times New Roman" w:hAnsi="Times New Roman" w:cs="Times New Roman"/>
          <w:i/>
          <w:sz w:val="24"/>
        </w:rPr>
        <w:t xml:space="preserve"> Game Reserve, therefore its inclusion within the </w:t>
      </w:r>
      <w:r w:rsidR="00D64CCB" w:rsidRPr="00032227">
        <w:rPr>
          <w:rFonts w:ascii="Times New Roman" w:hAnsi="Times New Roman" w:cs="Times New Roman"/>
          <w:i/>
          <w:sz w:val="24"/>
        </w:rPr>
        <w:t>boundaries</w:t>
      </w:r>
      <w:r w:rsidR="00344BF1" w:rsidRPr="00032227">
        <w:rPr>
          <w:rFonts w:ascii="Times New Roman" w:hAnsi="Times New Roman" w:cs="Times New Roman"/>
          <w:i/>
          <w:sz w:val="24"/>
        </w:rPr>
        <w:t xml:space="preserve"> </w:t>
      </w:r>
      <w:r w:rsidRPr="00032227">
        <w:rPr>
          <w:rFonts w:ascii="Times New Roman" w:hAnsi="Times New Roman" w:cs="Times New Roman"/>
          <w:i/>
          <w:sz w:val="24"/>
        </w:rPr>
        <w:t>[sic] of National Park is unlawful and contrary to the Constitution of the United Republic of Tanzania…’</w:t>
      </w:r>
    </w:p>
    <w:p w:rsidR="00BD63EB" w:rsidRDefault="00BD63EB" w:rsidP="00042FA7">
      <w:pPr>
        <w:spacing w:line="360" w:lineRule="auto"/>
        <w:jc w:val="both"/>
        <w:rPr>
          <w:rFonts w:ascii="Times New Roman" w:hAnsi="Times New Roman" w:cs="Times New Roman"/>
          <w:sz w:val="24"/>
        </w:rPr>
      </w:pPr>
      <w:r w:rsidRPr="00BD63EB">
        <w:rPr>
          <w:rFonts w:ascii="Times New Roman" w:hAnsi="Times New Roman" w:cs="Times New Roman"/>
          <w:sz w:val="24"/>
        </w:rPr>
        <w:t xml:space="preserve">In August and September 2017, a committee formed of representatives from TANAPA, the Ministry of Natural Resources and Tourism, and other government authorities carried out their own investigation into this land rights issue. This committee found in favour of TANAPA’s ownership of the land and declared that the UVINJE villagers must vacate their village </w:t>
      </w:r>
      <w:r w:rsidRPr="00797FF8">
        <w:rPr>
          <w:rFonts w:ascii="Times New Roman" w:hAnsi="Times New Roman" w:cs="Times New Roman"/>
          <w:b/>
          <w:i/>
          <w:sz w:val="24"/>
        </w:rPr>
        <w:t>within 28 days</w:t>
      </w:r>
      <w:r w:rsidRPr="00BD63EB">
        <w:rPr>
          <w:rFonts w:ascii="Times New Roman" w:hAnsi="Times New Roman" w:cs="Times New Roman"/>
          <w:sz w:val="24"/>
        </w:rPr>
        <w:t>.</w:t>
      </w:r>
    </w:p>
    <w:p w:rsidR="00121C24" w:rsidRDefault="005E55D5" w:rsidP="00144F80">
      <w:pPr>
        <w:spacing w:line="360" w:lineRule="auto"/>
        <w:jc w:val="both"/>
        <w:rPr>
          <w:rFonts w:ascii="Times New Roman" w:hAnsi="Times New Roman" w:cs="Times New Roman"/>
          <w:sz w:val="24"/>
        </w:rPr>
      </w:pPr>
      <w:r>
        <w:rPr>
          <w:rFonts w:ascii="Times New Roman" w:hAnsi="Times New Roman" w:cs="Times New Roman"/>
          <w:sz w:val="24"/>
        </w:rPr>
        <w:t>With regard to</w:t>
      </w:r>
      <w:r w:rsidR="001A7406">
        <w:rPr>
          <w:rFonts w:ascii="Times New Roman" w:hAnsi="Times New Roman" w:cs="Times New Roman"/>
          <w:sz w:val="24"/>
        </w:rPr>
        <w:t xml:space="preserve"> unanswered cry of the UVINJE residents, </w:t>
      </w:r>
      <w:r w:rsidR="001A7406" w:rsidRPr="001A7406">
        <w:rPr>
          <w:rFonts w:ascii="Times New Roman" w:hAnsi="Times New Roman" w:cs="Times New Roman"/>
          <w:sz w:val="24"/>
        </w:rPr>
        <w:t>Protimos</w:t>
      </w:r>
      <w:r w:rsidR="001A7406">
        <w:rPr>
          <w:rStyle w:val="FootnoteReference"/>
          <w:rFonts w:ascii="Times New Roman" w:hAnsi="Times New Roman" w:cs="Times New Roman"/>
          <w:sz w:val="24"/>
        </w:rPr>
        <w:footnoteReference w:id="2"/>
      </w:r>
      <w:r w:rsidR="00604405">
        <w:rPr>
          <w:rFonts w:ascii="Times New Roman" w:hAnsi="Times New Roman" w:cs="Times New Roman"/>
          <w:sz w:val="24"/>
        </w:rPr>
        <w:t xml:space="preserve"> </w:t>
      </w:r>
      <w:r w:rsidR="00B03329">
        <w:rPr>
          <w:rFonts w:ascii="Times New Roman" w:hAnsi="Times New Roman" w:cs="Times New Roman"/>
          <w:sz w:val="24"/>
        </w:rPr>
        <w:t>has requested LHRC to</w:t>
      </w:r>
      <w:r w:rsidR="00E92DB0">
        <w:rPr>
          <w:rFonts w:ascii="Times New Roman" w:hAnsi="Times New Roman" w:cs="Times New Roman"/>
          <w:sz w:val="24"/>
        </w:rPr>
        <w:t xml:space="preserve"> </w:t>
      </w:r>
      <w:r w:rsidR="00604405">
        <w:rPr>
          <w:rFonts w:ascii="Times New Roman" w:hAnsi="Times New Roman" w:cs="Times New Roman"/>
          <w:sz w:val="24"/>
        </w:rPr>
        <w:t>conducted a fact-finding mission</w:t>
      </w:r>
      <w:r w:rsidR="00FA3588">
        <w:rPr>
          <w:rFonts w:ascii="Times New Roman" w:hAnsi="Times New Roman" w:cs="Times New Roman"/>
          <w:sz w:val="24"/>
        </w:rPr>
        <w:t xml:space="preserve"> in the sub-village and extract </w:t>
      </w:r>
      <w:r w:rsidR="00F07463">
        <w:rPr>
          <w:rFonts w:ascii="Times New Roman" w:hAnsi="Times New Roman" w:cs="Times New Roman"/>
          <w:sz w:val="24"/>
        </w:rPr>
        <w:t>essential information</w:t>
      </w:r>
      <w:r w:rsidR="00FA3588">
        <w:rPr>
          <w:rFonts w:ascii="Times New Roman" w:hAnsi="Times New Roman" w:cs="Times New Roman"/>
          <w:sz w:val="24"/>
        </w:rPr>
        <w:t xml:space="preserve"> which will be useful </w:t>
      </w:r>
      <w:r w:rsidR="00F07463">
        <w:rPr>
          <w:rFonts w:ascii="Times New Roman" w:hAnsi="Times New Roman" w:cs="Times New Roman"/>
          <w:sz w:val="24"/>
        </w:rPr>
        <w:t>in briefing</w:t>
      </w:r>
      <w:r w:rsidR="00FA3588" w:rsidRPr="00B03329">
        <w:rPr>
          <w:rFonts w:ascii="Times New Roman" w:hAnsi="Times New Roman" w:cs="Times New Roman"/>
          <w:sz w:val="24"/>
        </w:rPr>
        <w:t xml:space="preserve"> the </w:t>
      </w:r>
      <w:r w:rsidR="00FA3588" w:rsidRPr="00FA3588">
        <w:rPr>
          <w:rFonts w:ascii="Times New Roman" w:hAnsi="Times New Roman" w:cs="Times New Roman"/>
          <w:b/>
          <w:sz w:val="24"/>
        </w:rPr>
        <w:t>group of interested international charities</w:t>
      </w:r>
      <w:r w:rsidR="00FA3588" w:rsidRPr="00B03329">
        <w:rPr>
          <w:rFonts w:ascii="Times New Roman" w:hAnsi="Times New Roman" w:cs="Times New Roman"/>
          <w:sz w:val="24"/>
        </w:rPr>
        <w:t xml:space="preserve"> about</w:t>
      </w:r>
      <w:r w:rsidR="00FA3588">
        <w:rPr>
          <w:rFonts w:ascii="Times New Roman" w:hAnsi="Times New Roman" w:cs="Times New Roman"/>
          <w:sz w:val="24"/>
        </w:rPr>
        <w:t xml:space="preserve"> what is happening in UVINJE and how</w:t>
      </w:r>
      <w:r w:rsidR="008C7EA4">
        <w:rPr>
          <w:rFonts w:ascii="Times New Roman" w:hAnsi="Times New Roman" w:cs="Times New Roman"/>
          <w:sz w:val="24"/>
        </w:rPr>
        <w:t xml:space="preserve"> the situation can be resolved</w:t>
      </w:r>
      <w:r w:rsidR="00F07463">
        <w:rPr>
          <w:rFonts w:ascii="Times New Roman" w:hAnsi="Times New Roman" w:cs="Times New Roman"/>
          <w:sz w:val="24"/>
        </w:rPr>
        <w:t xml:space="preserve"> if assistance is provided</w:t>
      </w:r>
      <w:r w:rsidR="008C7EA4">
        <w:rPr>
          <w:rFonts w:ascii="Times New Roman" w:hAnsi="Times New Roman" w:cs="Times New Roman"/>
          <w:sz w:val="24"/>
        </w:rPr>
        <w:t xml:space="preserve">. </w:t>
      </w:r>
      <w:r w:rsidR="00452DD1">
        <w:rPr>
          <w:rFonts w:ascii="Times New Roman" w:hAnsi="Times New Roman" w:cs="Times New Roman"/>
          <w:sz w:val="24"/>
        </w:rPr>
        <w:t xml:space="preserve">Among </w:t>
      </w:r>
      <w:r w:rsidR="005F4F7D">
        <w:rPr>
          <w:rFonts w:ascii="Times New Roman" w:hAnsi="Times New Roman" w:cs="Times New Roman"/>
          <w:sz w:val="24"/>
        </w:rPr>
        <w:t xml:space="preserve">the </w:t>
      </w:r>
      <w:r w:rsidR="00452DD1">
        <w:rPr>
          <w:rFonts w:ascii="Times New Roman" w:hAnsi="Times New Roman" w:cs="Times New Roman"/>
          <w:sz w:val="24"/>
        </w:rPr>
        <w:t xml:space="preserve">things LHRC needed to </w:t>
      </w:r>
      <w:r w:rsidR="008A7239">
        <w:rPr>
          <w:rFonts w:ascii="Times New Roman" w:hAnsi="Times New Roman" w:cs="Times New Roman"/>
          <w:sz w:val="24"/>
        </w:rPr>
        <w:t xml:space="preserve">extract </w:t>
      </w:r>
      <w:r w:rsidR="005F4F7D">
        <w:rPr>
          <w:rFonts w:ascii="Times New Roman" w:hAnsi="Times New Roman" w:cs="Times New Roman"/>
          <w:sz w:val="24"/>
        </w:rPr>
        <w:t xml:space="preserve">from UVINJE </w:t>
      </w:r>
      <w:r w:rsidR="008A7239">
        <w:rPr>
          <w:rFonts w:ascii="Times New Roman" w:hAnsi="Times New Roman" w:cs="Times New Roman"/>
          <w:sz w:val="24"/>
        </w:rPr>
        <w:t>were</w:t>
      </w:r>
      <w:r w:rsidR="00452DD1">
        <w:rPr>
          <w:rFonts w:ascii="Times New Roman" w:hAnsi="Times New Roman" w:cs="Times New Roman"/>
          <w:sz w:val="24"/>
        </w:rPr>
        <w:t xml:space="preserve">; </w:t>
      </w:r>
      <w:r w:rsidR="008A7239">
        <w:rPr>
          <w:rFonts w:ascii="Times New Roman" w:hAnsi="Times New Roman" w:cs="Times New Roman"/>
          <w:sz w:val="24"/>
        </w:rPr>
        <w:t>how the</w:t>
      </w:r>
      <w:r w:rsidR="00A574AF">
        <w:rPr>
          <w:rFonts w:ascii="Times New Roman" w:hAnsi="Times New Roman" w:cs="Times New Roman"/>
          <w:sz w:val="24"/>
        </w:rPr>
        <w:t xml:space="preserve"> villagers have fared during the dispute, taking photographs of the village, the wellbeing of the village, </w:t>
      </w:r>
      <w:r w:rsidR="00A574AF">
        <w:rPr>
          <w:rFonts w:ascii="Times New Roman" w:hAnsi="Times New Roman" w:cs="Times New Roman"/>
          <w:sz w:val="24"/>
        </w:rPr>
        <w:lastRenderedPageBreak/>
        <w:t>the relationship of the village and the concerned government authorities such as TANAPA as well as general opinion of the villagers about the case in hand.</w:t>
      </w:r>
    </w:p>
    <w:p w:rsidR="005B0ED1" w:rsidRDefault="005B0ED1" w:rsidP="00932680">
      <w:pPr>
        <w:pStyle w:val="ListParagraph"/>
        <w:numPr>
          <w:ilvl w:val="1"/>
          <w:numId w:val="4"/>
        </w:numPr>
        <w:spacing w:after="0" w:line="360" w:lineRule="auto"/>
        <w:jc w:val="both"/>
        <w:rPr>
          <w:rFonts w:ascii="Times New Roman" w:hAnsi="Times New Roman" w:cs="Times New Roman"/>
          <w:b/>
          <w:sz w:val="24"/>
        </w:rPr>
      </w:pPr>
      <w:r w:rsidRPr="005330D8">
        <w:rPr>
          <w:rFonts w:ascii="Times New Roman" w:hAnsi="Times New Roman" w:cs="Times New Roman"/>
          <w:b/>
          <w:sz w:val="24"/>
        </w:rPr>
        <w:t>MISSION’S METHODOLOGY</w:t>
      </w:r>
    </w:p>
    <w:p w:rsidR="00D64CCB" w:rsidRDefault="00932680" w:rsidP="000847D2">
      <w:pPr>
        <w:spacing w:after="0" w:line="360" w:lineRule="auto"/>
        <w:jc w:val="both"/>
        <w:rPr>
          <w:rFonts w:ascii="Times New Roman" w:hAnsi="Times New Roman" w:cs="Times New Roman"/>
          <w:sz w:val="24"/>
        </w:rPr>
      </w:pPr>
      <w:r w:rsidRPr="00932680">
        <w:rPr>
          <w:rFonts w:ascii="Times New Roman" w:hAnsi="Times New Roman" w:cs="Times New Roman"/>
          <w:sz w:val="24"/>
        </w:rPr>
        <w:t>In facilitating the implementation of this fact-finding mission</w:t>
      </w:r>
      <w:r>
        <w:rPr>
          <w:rFonts w:ascii="Times New Roman" w:hAnsi="Times New Roman" w:cs="Times New Roman"/>
          <w:sz w:val="24"/>
        </w:rPr>
        <w:t>,</w:t>
      </w:r>
      <w:r w:rsidRPr="00932680">
        <w:rPr>
          <w:rFonts w:ascii="Times New Roman" w:hAnsi="Times New Roman" w:cs="Times New Roman"/>
          <w:sz w:val="24"/>
        </w:rPr>
        <w:t xml:space="preserve"> </w:t>
      </w:r>
      <w:r w:rsidR="00D64CCB">
        <w:rPr>
          <w:rFonts w:ascii="Times New Roman" w:hAnsi="Times New Roman" w:cs="Times New Roman"/>
          <w:sz w:val="24"/>
        </w:rPr>
        <w:t>LHRC</w:t>
      </w:r>
      <w:r w:rsidRPr="00932680">
        <w:rPr>
          <w:rFonts w:ascii="Times New Roman" w:hAnsi="Times New Roman" w:cs="Times New Roman"/>
          <w:sz w:val="24"/>
        </w:rPr>
        <w:t xml:space="preserve"> </w:t>
      </w:r>
      <w:r w:rsidR="00D64CCB">
        <w:rPr>
          <w:rFonts w:ascii="Times New Roman" w:hAnsi="Times New Roman" w:cs="Times New Roman"/>
          <w:sz w:val="24"/>
        </w:rPr>
        <w:t xml:space="preserve">conducted: </w:t>
      </w:r>
    </w:p>
    <w:p w:rsidR="005B0ED1" w:rsidRPr="000425D2" w:rsidRDefault="00967372" w:rsidP="000847D2">
      <w:pPr>
        <w:spacing w:after="0" w:line="360" w:lineRule="auto"/>
        <w:jc w:val="both"/>
        <w:rPr>
          <w:rFonts w:ascii="Times New Roman" w:hAnsi="Times New Roman" w:cs="Times New Roman"/>
          <w:b/>
          <w:sz w:val="24"/>
        </w:rPr>
      </w:pPr>
      <w:r w:rsidRPr="000425D2">
        <w:rPr>
          <w:rFonts w:ascii="Times New Roman" w:hAnsi="Times New Roman" w:cs="Times New Roman"/>
          <w:b/>
          <w:sz w:val="24"/>
        </w:rPr>
        <w:t>Desk review</w:t>
      </w:r>
    </w:p>
    <w:p w:rsidR="007E66EF" w:rsidRDefault="00474BC9" w:rsidP="007E66EF">
      <w:pPr>
        <w:spacing w:line="360" w:lineRule="auto"/>
        <w:jc w:val="both"/>
        <w:rPr>
          <w:rFonts w:ascii="Times New Roman" w:hAnsi="Times New Roman" w:cs="Times New Roman"/>
          <w:sz w:val="24"/>
        </w:rPr>
      </w:pPr>
      <w:r>
        <w:rPr>
          <w:rFonts w:ascii="Times New Roman" w:hAnsi="Times New Roman" w:cs="Times New Roman"/>
          <w:sz w:val="24"/>
        </w:rPr>
        <w:t xml:space="preserve">Various available literatures concerning the dispute of UVINJE sub-village and the TANAPA were accessed and </w:t>
      </w:r>
      <w:r w:rsidR="00472A04">
        <w:rPr>
          <w:rFonts w:ascii="Times New Roman" w:hAnsi="Times New Roman" w:cs="Times New Roman"/>
          <w:sz w:val="24"/>
        </w:rPr>
        <w:t xml:space="preserve">reviewed </w:t>
      </w:r>
      <w:r w:rsidR="00D64CCB">
        <w:rPr>
          <w:rFonts w:ascii="Times New Roman" w:hAnsi="Times New Roman" w:cs="Times New Roman"/>
          <w:sz w:val="24"/>
        </w:rPr>
        <w:t>in order to collect the information with regards to the land</w:t>
      </w:r>
      <w:r>
        <w:rPr>
          <w:rFonts w:ascii="Times New Roman" w:hAnsi="Times New Roman" w:cs="Times New Roman"/>
          <w:sz w:val="24"/>
        </w:rPr>
        <w:t xml:space="preserve"> dispute and which steps ha</w:t>
      </w:r>
      <w:r w:rsidR="00E736EE">
        <w:rPr>
          <w:rFonts w:ascii="Times New Roman" w:hAnsi="Times New Roman" w:cs="Times New Roman"/>
          <w:sz w:val="24"/>
        </w:rPr>
        <w:t>ve already</w:t>
      </w:r>
      <w:r>
        <w:rPr>
          <w:rFonts w:ascii="Times New Roman" w:hAnsi="Times New Roman" w:cs="Times New Roman"/>
          <w:sz w:val="24"/>
        </w:rPr>
        <w:t xml:space="preserve"> been </w:t>
      </w:r>
      <w:r w:rsidR="00E736EE">
        <w:rPr>
          <w:rFonts w:ascii="Times New Roman" w:hAnsi="Times New Roman" w:cs="Times New Roman"/>
          <w:sz w:val="24"/>
        </w:rPr>
        <w:t xml:space="preserve">taken </w:t>
      </w:r>
      <w:r>
        <w:rPr>
          <w:rFonts w:ascii="Times New Roman" w:hAnsi="Times New Roman" w:cs="Times New Roman"/>
          <w:sz w:val="24"/>
        </w:rPr>
        <w:t>to date</w:t>
      </w:r>
      <w:r w:rsidR="00324B1B">
        <w:rPr>
          <w:rFonts w:ascii="Times New Roman" w:hAnsi="Times New Roman" w:cs="Times New Roman"/>
          <w:sz w:val="24"/>
        </w:rPr>
        <w:t>,</w:t>
      </w:r>
      <w:r>
        <w:rPr>
          <w:rFonts w:ascii="Times New Roman" w:hAnsi="Times New Roman" w:cs="Times New Roman"/>
          <w:sz w:val="24"/>
        </w:rPr>
        <w:t xml:space="preserve"> in attempt</w:t>
      </w:r>
      <w:r w:rsidR="00E736EE">
        <w:rPr>
          <w:rFonts w:ascii="Times New Roman" w:hAnsi="Times New Roman" w:cs="Times New Roman"/>
          <w:sz w:val="24"/>
        </w:rPr>
        <w:t>ing</w:t>
      </w:r>
      <w:r>
        <w:rPr>
          <w:rFonts w:ascii="Times New Roman" w:hAnsi="Times New Roman" w:cs="Times New Roman"/>
          <w:sz w:val="24"/>
        </w:rPr>
        <w:t xml:space="preserve"> to </w:t>
      </w:r>
      <w:r w:rsidR="00E736EE">
        <w:rPr>
          <w:rFonts w:ascii="Times New Roman" w:hAnsi="Times New Roman" w:cs="Times New Roman"/>
          <w:sz w:val="24"/>
        </w:rPr>
        <w:t>re</w:t>
      </w:r>
      <w:r>
        <w:rPr>
          <w:rFonts w:ascii="Times New Roman" w:hAnsi="Times New Roman" w:cs="Times New Roman"/>
          <w:sz w:val="24"/>
        </w:rPr>
        <w:t xml:space="preserve">solve the problem. </w:t>
      </w:r>
      <w:r w:rsidR="000B6A38">
        <w:rPr>
          <w:rFonts w:ascii="Times New Roman" w:hAnsi="Times New Roman" w:cs="Times New Roman"/>
          <w:sz w:val="24"/>
        </w:rPr>
        <w:t>Acknowledgements</w:t>
      </w:r>
      <w:r w:rsidR="000425D2">
        <w:rPr>
          <w:rFonts w:ascii="Times New Roman" w:hAnsi="Times New Roman" w:cs="Times New Roman"/>
          <w:sz w:val="24"/>
        </w:rPr>
        <w:t xml:space="preserve"> are dedicated to ICCA CONSORTIUM</w:t>
      </w:r>
      <w:r w:rsidR="00472A04">
        <w:rPr>
          <w:rFonts w:ascii="Times New Roman" w:hAnsi="Times New Roman" w:cs="Times New Roman"/>
          <w:sz w:val="24"/>
        </w:rPr>
        <w:t>,</w:t>
      </w:r>
      <w:r w:rsidR="000425D2">
        <w:rPr>
          <w:rFonts w:ascii="Times New Roman" w:hAnsi="Times New Roman" w:cs="Times New Roman"/>
          <w:sz w:val="24"/>
        </w:rPr>
        <w:t xml:space="preserve"> an organization which has tried in large </w:t>
      </w:r>
      <w:r w:rsidR="00E736EE">
        <w:rPr>
          <w:rFonts w:ascii="Times New Roman" w:hAnsi="Times New Roman" w:cs="Times New Roman"/>
          <w:sz w:val="24"/>
        </w:rPr>
        <w:t>extent</w:t>
      </w:r>
      <w:r w:rsidR="000425D2">
        <w:rPr>
          <w:rFonts w:ascii="Times New Roman" w:hAnsi="Times New Roman" w:cs="Times New Roman"/>
          <w:sz w:val="24"/>
        </w:rPr>
        <w:t xml:space="preserve"> to research and document records of the UVINJE dispute since the origination of the </w:t>
      </w:r>
      <w:r w:rsidR="0016411D">
        <w:rPr>
          <w:rFonts w:ascii="Times New Roman" w:hAnsi="Times New Roman" w:cs="Times New Roman"/>
          <w:sz w:val="24"/>
        </w:rPr>
        <w:t>Saadani</w:t>
      </w:r>
      <w:r w:rsidR="000425D2">
        <w:rPr>
          <w:rFonts w:ascii="Times New Roman" w:hAnsi="Times New Roman" w:cs="Times New Roman"/>
          <w:sz w:val="24"/>
        </w:rPr>
        <w:t xml:space="preserve"> Game Reserve</w:t>
      </w:r>
      <w:r w:rsidR="00E736EE">
        <w:rPr>
          <w:rFonts w:ascii="Times New Roman" w:hAnsi="Times New Roman" w:cs="Times New Roman"/>
          <w:sz w:val="24"/>
        </w:rPr>
        <w:t xml:space="preserve"> in 196</w:t>
      </w:r>
      <w:r w:rsidR="00C35471">
        <w:rPr>
          <w:rFonts w:ascii="Times New Roman" w:hAnsi="Times New Roman" w:cs="Times New Roman"/>
          <w:sz w:val="24"/>
        </w:rPr>
        <w:t>8</w:t>
      </w:r>
      <w:r w:rsidR="000425D2">
        <w:rPr>
          <w:rFonts w:ascii="Times New Roman" w:hAnsi="Times New Roman" w:cs="Times New Roman"/>
          <w:sz w:val="24"/>
        </w:rPr>
        <w:t xml:space="preserve"> to the establishment of the </w:t>
      </w:r>
      <w:r w:rsidR="00EF44A9">
        <w:rPr>
          <w:rFonts w:ascii="Times New Roman" w:hAnsi="Times New Roman" w:cs="Times New Roman"/>
          <w:sz w:val="24"/>
        </w:rPr>
        <w:t>National</w:t>
      </w:r>
      <w:r w:rsidR="000425D2">
        <w:rPr>
          <w:rFonts w:ascii="Times New Roman" w:hAnsi="Times New Roman" w:cs="Times New Roman"/>
          <w:sz w:val="24"/>
        </w:rPr>
        <w:t xml:space="preserve"> Park </w:t>
      </w:r>
      <w:r w:rsidR="00E736EE">
        <w:rPr>
          <w:rFonts w:ascii="Times New Roman" w:hAnsi="Times New Roman" w:cs="Times New Roman"/>
          <w:sz w:val="24"/>
        </w:rPr>
        <w:t xml:space="preserve">in 2005 </w:t>
      </w:r>
      <w:r w:rsidR="000425D2">
        <w:rPr>
          <w:rFonts w:ascii="Times New Roman" w:hAnsi="Times New Roman" w:cs="Times New Roman"/>
          <w:sz w:val="24"/>
        </w:rPr>
        <w:t>and all attempt</w:t>
      </w:r>
      <w:r w:rsidR="00E736EE">
        <w:rPr>
          <w:rFonts w:ascii="Times New Roman" w:hAnsi="Times New Roman" w:cs="Times New Roman"/>
          <w:sz w:val="24"/>
        </w:rPr>
        <w:t>s</w:t>
      </w:r>
      <w:r w:rsidR="000425D2">
        <w:rPr>
          <w:rFonts w:ascii="Times New Roman" w:hAnsi="Times New Roman" w:cs="Times New Roman"/>
          <w:sz w:val="24"/>
        </w:rPr>
        <w:t xml:space="preserve"> involved </w:t>
      </w:r>
      <w:r w:rsidR="00E736EE">
        <w:rPr>
          <w:rFonts w:ascii="Times New Roman" w:hAnsi="Times New Roman" w:cs="Times New Roman"/>
          <w:sz w:val="24"/>
        </w:rPr>
        <w:t>in settling</w:t>
      </w:r>
      <w:r w:rsidR="000425D2">
        <w:rPr>
          <w:rFonts w:ascii="Times New Roman" w:hAnsi="Times New Roman" w:cs="Times New Roman"/>
          <w:sz w:val="24"/>
        </w:rPr>
        <w:t xml:space="preserve"> the disputed.</w:t>
      </w:r>
      <w:r w:rsidR="000C3955">
        <w:rPr>
          <w:rFonts w:ascii="Times New Roman" w:hAnsi="Times New Roman" w:cs="Times New Roman"/>
          <w:sz w:val="24"/>
        </w:rPr>
        <w:t xml:space="preserve"> </w:t>
      </w:r>
    </w:p>
    <w:p w:rsidR="00FF49CD" w:rsidRDefault="000C3955" w:rsidP="007E66EF">
      <w:pPr>
        <w:spacing w:line="360" w:lineRule="auto"/>
        <w:jc w:val="both"/>
        <w:rPr>
          <w:rFonts w:ascii="Times New Roman" w:hAnsi="Times New Roman" w:cs="Times New Roman"/>
          <w:sz w:val="24"/>
        </w:rPr>
      </w:pPr>
      <w:r>
        <w:rPr>
          <w:rFonts w:ascii="Times New Roman" w:hAnsi="Times New Roman" w:cs="Times New Roman"/>
          <w:sz w:val="24"/>
        </w:rPr>
        <w:t xml:space="preserve">From their </w:t>
      </w:r>
      <w:r w:rsidR="008F73F4">
        <w:rPr>
          <w:rFonts w:ascii="Times New Roman" w:hAnsi="Times New Roman" w:cs="Times New Roman"/>
          <w:sz w:val="24"/>
        </w:rPr>
        <w:t>documents</w:t>
      </w:r>
      <w:r>
        <w:rPr>
          <w:rFonts w:ascii="Times New Roman" w:hAnsi="Times New Roman" w:cs="Times New Roman"/>
          <w:sz w:val="24"/>
        </w:rPr>
        <w:t xml:space="preserve"> </w:t>
      </w:r>
      <w:r w:rsidR="0019030A">
        <w:rPr>
          <w:rFonts w:ascii="Times New Roman" w:hAnsi="Times New Roman" w:cs="Times New Roman"/>
          <w:sz w:val="24"/>
        </w:rPr>
        <w:t xml:space="preserve">LHRC </w:t>
      </w:r>
      <w:r>
        <w:rPr>
          <w:rFonts w:ascii="Times New Roman" w:hAnsi="Times New Roman" w:cs="Times New Roman"/>
          <w:sz w:val="24"/>
        </w:rPr>
        <w:t xml:space="preserve"> found </w:t>
      </w:r>
      <w:r w:rsidR="0019030A">
        <w:rPr>
          <w:rFonts w:ascii="Times New Roman" w:hAnsi="Times New Roman" w:cs="Times New Roman"/>
          <w:sz w:val="24"/>
        </w:rPr>
        <w:t xml:space="preserve">out that </w:t>
      </w:r>
      <w:r>
        <w:rPr>
          <w:rFonts w:ascii="Times New Roman" w:hAnsi="Times New Roman" w:cs="Times New Roman"/>
          <w:sz w:val="24"/>
        </w:rPr>
        <w:t xml:space="preserve">; </w:t>
      </w:r>
      <w:r w:rsidR="00B031E5">
        <w:rPr>
          <w:rFonts w:ascii="Times New Roman" w:hAnsi="Times New Roman" w:cs="Times New Roman"/>
          <w:sz w:val="24"/>
        </w:rPr>
        <w:t>the Wildlife</w:t>
      </w:r>
      <w:r>
        <w:rPr>
          <w:rFonts w:ascii="Times New Roman" w:hAnsi="Times New Roman" w:cs="Times New Roman"/>
          <w:sz w:val="24"/>
        </w:rPr>
        <w:t xml:space="preserve"> Conservation Game Reserves Order, Section 8, Official Gazette, G.N. No. 275 of 1974</w:t>
      </w:r>
      <w:r w:rsidR="00FC347E">
        <w:rPr>
          <w:rFonts w:ascii="Times New Roman" w:hAnsi="Times New Roman" w:cs="Times New Roman"/>
          <w:sz w:val="24"/>
        </w:rPr>
        <w:t xml:space="preserve"> which gives details of the boundaries of the SGR</w:t>
      </w:r>
      <w:r w:rsidR="00FC347E">
        <w:rPr>
          <w:rStyle w:val="FootnoteReference"/>
          <w:rFonts w:ascii="Times New Roman" w:hAnsi="Times New Roman" w:cs="Times New Roman"/>
          <w:sz w:val="24"/>
        </w:rPr>
        <w:footnoteReference w:id="3"/>
      </w:r>
      <w:r w:rsidR="007E66EF">
        <w:rPr>
          <w:rFonts w:ascii="Times New Roman" w:hAnsi="Times New Roman" w:cs="Times New Roman"/>
          <w:sz w:val="24"/>
        </w:rPr>
        <w:t>, the s</w:t>
      </w:r>
      <w:r w:rsidR="00786CEB">
        <w:rPr>
          <w:rFonts w:ascii="Times New Roman" w:hAnsi="Times New Roman" w:cs="Times New Roman"/>
          <w:sz w:val="24"/>
        </w:rPr>
        <w:t xml:space="preserve">patial analysis on extent and location of </w:t>
      </w:r>
      <w:r w:rsidR="0016411D">
        <w:rPr>
          <w:rFonts w:ascii="Times New Roman" w:hAnsi="Times New Roman" w:cs="Times New Roman"/>
          <w:sz w:val="24"/>
        </w:rPr>
        <w:t>Saadani</w:t>
      </w:r>
      <w:r w:rsidR="00786CEB">
        <w:rPr>
          <w:rFonts w:ascii="Times New Roman" w:hAnsi="Times New Roman" w:cs="Times New Roman"/>
          <w:sz w:val="24"/>
        </w:rPr>
        <w:t xml:space="preserve"> village’s land gazette </w:t>
      </w:r>
      <w:r w:rsidR="00E8202C">
        <w:rPr>
          <w:rFonts w:ascii="Times New Roman" w:hAnsi="Times New Roman" w:cs="Times New Roman"/>
          <w:sz w:val="24"/>
        </w:rPr>
        <w:t xml:space="preserve">as park land. Also </w:t>
      </w:r>
      <w:r w:rsidR="0019030A">
        <w:rPr>
          <w:rFonts w:ascii="Times New Roman" w:hAnsi="Times New Roman" w:cs="Times New Roman"/>
          <w:sz w:val="24"/>
        </w:rPr>
        <w:t>LHRC</w:t>
      </w:r>
      <w:r w:rsidR="00E8202C">
        <w:rPr>
          <w:rFonts w:ascii="Times New Roman" w:hAnsi="Times New Roman" w:cs="Times New Roman"/>
          <w:sz w:val="24"/>
        </w:rPr>
        <w:t xml:space="preserve"> found</w:t>
      </w:r>
      <w:r w:rsidR="007E66EF">
        <w:rPr>
          <w:rFonts w:ascii="Times New Roman" w:hAnsi="Times New Roman" w:cs="Times New Roman"/>
          <w:sz w:val="24"/>
        </w:rPr>
        <w:t xml:space="preserve"> </w:t>
      </w:r>
      <w:r w:rsidR="0019030A">
        <w:rPr>
          <w:rFonts w:ascii="Times New Roman" w:hAnsi="Times New Roman" w:cs="Times New Roman"/>
          <w:sz w:val="24"/>
        </w:rPr>
        <w:t xml:space="preserve">that </w:t>
      </w:r>
      <w:r w:rsidR="007E66EF">
        <w:rPr>
          <w:rFonts w:ascii="Times New Roman" w:hAnsi="Times New Roman" w:cs="Times New Roman"/>
          <w:sz w:val="24"/>
        </w:rPr>
        <w:t>the pre and post Park establishment official communications, from District and Village level authorities, addressing multiple issues relating to Park claims to village land</w:t>
      </w:r>
      <w:r w:rsidR="00E8202C">
        <w:rPr>
          <w:rFonts w:ascii="Times New Roman" w:hAnsi="Times New Roman" w:cs="Times New Roman"/>
          <w:sz w:val="24"/>
        </w:rPr>
        <w:t xml:space="preserve">. </w:t>
      </w:r>
    </w:p>
    <w:p w:rsidR="005B39B1" w:rsidRDefault="005B39B1" w:rsidP="005B39B1">
      <w:pPr>
        <w:keepNext/>
        <w:spacing w:line="360" w:lineRule="auto"/>
        <w:jc w:val="center"/>
      </w:pP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22A1BE3B" wp14:editId="320B9E2C">
            <wp:extent cx="2867025" cy="2609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5_1400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7025" cy="2609850"/>
                    </a:xfrm>
                    <a:prstGeom prst="rect">
                      <a:avLst/>
                    </a:prstGeom>
                    <a:ln>
                      <a:noFill/>
                    </a:ln>
                    <a:effectLst>
                      <a:softEdge rad="112500"/>
                    </a:effectLst>
                  </pic:spPr>
                </pic:pic>
              </a:graphicData>
            </a:graphic>
          </wp:inline>
        </w:drawing>
      </w:r>
      <w:r>
        <w:rPr>
          <w:rFonts w:ascii="Times New Roman" w:hAnsi="Times New Roman" w:cs="Times New Roman"/>
          <w:noProof/>
          <w:sz w:val="24"/>
        </w:rPr>
        <w:tab/>
      </w:r>
      <w:r>
        <w:rPr>
          <w:rFonts w:ascii="Times New Roman" w:hAnsi="Times New Roman" w:cs="Times New Roman"/>
          <w:noProof/>
          <w:sz w:val="24"/>
        </w:rPr>
        <w:drawing>
          <wp:inline distT="0" distB="0" distL="0" distR="0" wp14:anchorId="02BFD56E" wp14:editId="146B8F77">
            <wp:extent cx="2924175"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5_1401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2581275"/>
                    </a:xfrm>
                    <a:prstGeom prst="rect">
                      <a:avLst/>
                    </a:prstGeom>
                    <a:ln>
                      <a:noFill/>
                    </a:ln>
                    <a:effectLst>
                      <a:softEdge rad="112500"/>
                    </a:effectLst>
                  </pic:spPr>
                </pic:pic>
              </a:graphicData>
            </a:graphic>
          </wp:inline>
        </w:drawing>
      </w:r>
    </w:p>
    <w:p w:rsidR="005B39B1" w:rsidRPr="005B39B1" w:rsidRDefault="005B39B1" w:rsidP="005B39B1">
      <w:pPr>
        <w:spacing w:line="360" w:lineRule="auto"/>
        <w:jc w:val="center"/>
        <w:rPr>
          <w:rFonts w:ascii="Times New Roman" w:hAnsi="Times New Roman" w:cs="Times New Roman"/>
          <w:sz w:val="20"/>
          <w:szCs w:val="20"/>
        </w:rPr>
      </w:pPr>
      <w:r w:rsidRPr="005B39B1">
        <w:rPr>
          <w:rFonts w:ascii="Times New Roman" w:hAnsi="Times New Roman" w:cs="Times New Roman"/>
          <w:sz w:val="20"/>
          <w:szCs w:val="20"/>
        </w:rPr>
        <w:t xml:space="preserve">Figure </w:t>
      </w:r>
      <w:r w:rsidRPr="005B39B1">
        <w:rPr>
          <w:rFonts w:ascii="Times New Roman" w:hAnsi="Times New Roman" w:cs="Times New Roman"/>
          <w:sz w:val="20"/>
          <w:szCs w:val="20"/>
        </w:rPr>
        <w:fldChar w:fldCharType="begin"/>
      </w:r>
      <w:r w:rsidRPr="005B39B1">
        <w:rPr>
          <w:rFonts w:ascii="Times New Roman" w:hAnsi="Times New Roman" w:cs="Times New Roman"/>
          <w:sz w:val="20"/>
          <w:szCs w:val="20"/>
        </w:rPr>
        <w:instrText xml:space="preserve"> SEQ Figure \* ARABIC </w:instrText>
      </w:r>
      <w:r w:rsidRPr="005B39B1">
        <w:rPr>
          <w:rFonts w:ascii="Times New Roman" w:hAnsi="Times New Roman" w:cs="Times New Roman"/>
          <w:sz w:val="20"/>
          <w:szCs w:val="20"/>
        </w:rPr>
        <w:fldChar w:fldCharType="separate"/>
      </w:r>
      <w:r w:rsidR="00C849F1">
        <w:rPr>
          <w:rFonts w:ascii="Times New Roman" w:hAnsi="Times New Roman" w:cs="Times New Roman"/>
          <w:noProof/>
          <w:sz w:val="20"/>
          <w:szCs w:val="20"/>
        </w:rPr>
        <w:t>1</w:t>
      </w:r>
      <w:r w:rsidRPr="005B39B1">
        <w:rPr>
          <w:rFonts w:ascii="Times New Roman" w:hAnsi="Times New Roman" w:cs="Times New Roman"/>
          <w:sz w:val="20"/>
          <w:szCs w:val="20"/>
        </w:rPr>
        <w:fldChar w:fldCharType="end"/>
      </w:r>
      <w:r w:rsidRPr="005B39B1">
        <w:rPr>
          <w:rFonts w:ascii="Times New Roman" w:hAnsi="Times New Roman" w:cs="Times New Roman"/>
          <w:sz w:val="20"/>
          <w:szCs w:val="20"/>
        </w:rPr>
        <w:t xml:space="preserve">: </w:t>
      </w:r>
      <w:r w:rsidR="001E516D">
        <w:rPr>
          <w:rFonts w:ascii="Times New Roman" w:hAnsi="Times New Roman" w:cs="Times New Roman"/>
          <w:sz w:val="20"/>
          <w:szCs w:val="20"/>
        </w:rPr>
        <w:t xml:space="preserve">ICCA CONSORTIUM </w:t>
      </w:r>
      <w:r w:rsidRPr="005B39B1">
        <w:rPr>
          <w:rFonts w:ascii="Times New Roman" w:hAnsi="Times New Roman" w:cs="Times New Roman"/>
          <w:sz w:val="20"/>
          <w:szCs w:val="20"/>
        </w:rPr>
        <w:t>Materials used to get familiar with various details about the Uvinje sub-village conflict with TANAPA</w:t>
      </w:r>
    </w:p>
    <w:p w:rsidR="00D57109" w:rsidRPr="005B39B1" w:rsidRDefault="00D57109" w:rsidP="005B39B1">
      <w:pPr>
        <w:pStyle w:val="Caption"/>
        <w:jc w:val="center"/>
        <w:rPr>
          <w:rFonts w:ascii="Times New Roman" w:hAnsi="Times New Roman" w:cs="Times New Roman"/>
          <w:color w:val="auto"/>
          <w:sz w:val="20"/>
          <w:szCs w:val="20"/>
        </w:rPr>
      </w:pPr>
    </w:p>
    <w:p w:rsidR="00314488" w:rsidRDefault="0016411D" w:rsidP="007E66EF">
      <w:pPr>
        <w:spacing w:line="360" w:lineRule="auto"/>
        <w:jc w:val="both"/>
        <w:rPr>
          <w:rFonts w:ascii="Times New Roman" w:hAnsi="Times New Roman" w:cs="Times New Roman"/>
          <w:sz w:val="24"/>
        </w:rPr>
      </w:pPr>
      <w:r>
        <w:rPr>
          <w:rFonts w:ascii="Times New Roman" w:hAnsi="Times New Roman" w:cs="Times New Roman"/>
          <w:sz w:val="24"/>
        </w:rPr>
        <w:t>The a</w:t>
      </w:r>
      <w:r w:rsidR="00FF49CD">
        <w:rPr>
          <w:rFonts w:ascii="Times New Roman" w:hAnsi="Times New Roman" w:cs="Times New Roman"/>
          <w:sz w:val="24"/>
        </w:rPr>
        <w:t xml:space="preserve">ttached independent researches </w:t>
      </w:r>
      <w:r>
        <w:rPr>
          <w:rFonts w:ascii="Times New Roman" w:hAnsi="Times New Roman" w:cs="Times New Roman"/>
          <w:sz w:val="24"/>
        </w:rPr>
        <w:t>in</w:t>
      </w:r>
      <w:r w:rsidR="00FF49CD">
        <w:rPr>
          <w:rFonts w:ascii="Times New Roman" w:hAnsi="Times New Roman" w:cs="Times New Roman"/>
          <w:sz w:val="24"/>
        </w:rPr>
        <w:t xml:space="preserve"> ‘Annex 6’</w:t>
      </w:r>
      <w:r>
        <w:rPr>
          <w:rStyle w:val="FootnoteReference"/>
          <w:rFonts w:ascii="Times New Roman" w:hAnsi="Times New Roman" w:cs="Times New Roman"/>
          <w:sz w:val="24"/>
        </w:rPr>
        <w:footnoteReference w:id="4"/>
      </w:r>
      <w:r w:rsidR="00877465">
        <w:rPr>
          <w:rFonts w:ascii="Times New Roman" w:hAnsi="Times New Roman" w:cs="Times New Roman"/>
          <w:sz w:val="24"/>
        </w:rPr>
        <w:t xml:space="preserve"> which were </w:t>
      </w:r>
      <w:r w:rsidR="00FF49CD">
        <w:rPr>
          <w:rFonts w:ascii="Times New Roman" w:hAnsi="Times New Roman" w:cs="Times New Roman"/>
          <w:sz w:val="24"/>
        </w:rPr>
        <w:t xml:space="preserve">conducted by Alejandra Orozco, University of Victoria on: </w:t>
      </w:r>
      <w:r w:rsidR="00FF49CD" w:rsidRPr="008F449B">
        <w:rPr>
          <w:rFonts w:ascii="Times New Roman" w:hAnsi="Times New Roman" w:cs="Times New Roman"/>
          <w:i/>
          <w:sz w:val="24"/>
        </w:rPr>
        <w:t xml:space="preserve">Uvinje Village and the </w:t>
      </w:r>
      <w:r w:rsidRPr="008F449B">
        <w:rPr>
          <w:rFonts w:ascii="Times New Roman" w:hAnsi="Times New Roman" w:cs="Times New Roman"/>
          <w:i/>
          <w:sz w:val="24"/>
        </w:rPr>
        <w:t>Saadani</w:t>
      </w:r>
      <w:r w:rsidR="00877465" w:rsidRPr="008F449B">
        <w:rPr>
          <w:rFonts w:ascii="Times New Roman" w:hAnsi="Times New Roman" w:cs="Times New Roman"/>
          <w:i/>
          <w:sz w:val="24"/>
        </w:rPr>
        <w:t xml:space="preserve"> National Park Tanzania</w:t>
      </w:r>
      <w:r w:rsidR="00877465">
        <w:rPr>
          <w:rFonts w:ascii="Times New Roman" w:hAnsi="Times New Roman" w:cs="Times New Roman"/>
          <w:sz w:val="24"/>
        </w:rPr>
        <w:t xml:space="preserve"> (May, 2014)’ and that one of Institute of Resource </w:t>
      </w:r>
      <w:r w:rsidR="005F3A45">
        <w:rPr>
          <w:rFonts w:ascii="Times New Roman" w:hAnsi="Times New Roman" w:cs="Times New Roman"/>
          <w:sz w:val="24"/>
        </w:rPr>
        <w:t>Assessment</w:t>
      </w:r>
      <w:r w:rsidR="00B37A8A">
        <w:rPr>
          <w:rFonts w:ascii="Times New Roman" w:hAnsi="Times New Roman" w:cs="Times New Roman"/>
          <w:sz w:val="24"/>
        </w:rPr>
        <w:t xml:space="preserve"> (UDSM),</w:t>
      </w:r>
      <w:r w:rsidR="00877465">
        <w:rPr>
          <w:rFonts w:ascii="Times New Roman" w:hAnsi="Times New Roman" w:cs="Times New Roman"/>
          <w:sz w:val="24"/>
        </w:rPr>
        <w:t xml:space="preserve"> commissioned by the Wildlife Division and the Ministry of Natural resources &amp; Tourism </w:t>
      </w:r>
      <w:r w:rsidR="00B37A8A">
        <w:rPr>
          <w:rFonts w:ascii="Times New Roman" w:hAnsi="Times New Roman" w:cs="Times New Roman"/>
          <w:sz w:val="24"/>
        </w:rPr>
        <w:t xml:space="preserve">researching on: </w:t>
      </w:r>
      <w:r w:rsidR="008F449B" w:rsidRPr="008F449B">
        <w:rPr>
          <w:rFonts w:ascii="Times New Roman" w:hAnsi="Times New Roman" w:cs="Times New Roman"/>
          <w:i/>
          <w:sz w:val="24"/>
        </w:rPr>
        <w:t>Environmental</w:t>
      </w:r>
      <w:r w:rsidR="00B37A8A" w:rsidRPr="008F449B">
        <w:rPr>
          <w:rFonts w:ascii="Times New Roman" w:hAnsi="Times New Roman" w:cs="Times New Roman"/>
          <w:i/>
          <w:sz w:val="24"/>
        </w:rPr>
        <w:t xml:space="preserve"> Evaluation For Tourism Development in Saadani Game Reserve</w:t>
      </w:r>
      <w:r w:rsidR="00B37A8A">
        <w:rPr>
          <w:rFonts w:ascii="Times New Roman" w:hAnsi="Times New Roman" w:cs="Times New Roman"/>
          <w:sz w:val="24"/>
        </w:rPr>
        <w:t xml:space="preserve">, (February 1997) </w:t>
      </w:r>
      <w:r w:rsidR="00877465">
        <w:rPr>
          <w:rFonts w:ascii="Times New Roman" w:hAnsi="Times New Roman" w:cs="Times New Roman"/>
          <w:sz w:val="24"/>
        </w:rPr>
        <w:t>ha</w:t>
      </w:r>
      <w:r w:rsidR="008F449B">
        <w:rPr>
          <w:rFonts w:ascii="Times New Roman" w:hAnsi="Times New Roman" w:cs="Times New Roman"/>
          <w:sz w:val="24"/>
        </w:rPr>
        <w:t>ve</w:t>
      </w:r>
      <w:r w:rsidR="00877465">
        <w:rPr>
          <w:rFonts w:ascii="Times New Roman" w:hAnsi="Times New Roman" w:cs="Times New Roman"/>
          <w:sz w:val="24"/>
        </w:rPr>
        <w:t xml:space="preserve"> significance role in clearly getting understand of the Saadan-Uvinje dispute and demarcations of the truly unobserved boundaries by the TANAPA. </w:t>
      </w:r>
    </w:p>
    <w:p w:rsidR="00543BF7" w:rsidRPr="00954F79" w:rsidRDefault="00E8202C" w:rsidP="007E66EF">
      <w:pPr>
        <w:spacing w:line="360" w:lineRule="auto"/>
        <w:jc w:val="both"/>
        <w:rPr>
          <w:rFonts w:ascii="Times New Roman" w:hAnsi="Times New Roman" w:cs="Times New Roman"/>
          <w:i/>
          <w:sz w:val="24"/>
        </w:rPr>
      </w:pPr>
      <w:r>
        <w:rPr>
          <w:rFonts w:ascii="Times New Roman" w:hAnsi="Times New Roman" w:cs="Times New Roman"/>
          <w:sz w:val="24"/>
        </w:rPr>
        <w:t xml:space="preserve">Whereas in </w:t>
      </w:r>
      <w:r w:rsidR="007D6AEF">
        <w:rPr>
          <w:rFonts w:ascii="Times New Roman" w:hAnsi="Times New Roman" w:cs="Times New Roman"/>
          <w:sz w:val="24"/>
        </w:rPr>
        <w:t>these details,</w:t>
      </w:r>
      <w:r>
        <w:rPr>
          <w:rFonts w:ascii="Times New Roman" w:hAnsi="Times New Roman" w:cs="Times New Roman"/>
          <w:sz w:val="24"/>
        </w:rPr>
        <w:t xml:space="preserve"> </w:t>
      </w:r>
      <w:r w:rsidR="007D6AEF">
        <w:rPr>
          <w:rFonts w:ascii="Times New Roman" w:hAnsi="Times New Roman" w:cs="Times New Roman"/>
          <w:sz w:val="24"/>
        </w:rPr>
        <w:t>it is interesting to note</w:t>
      </w:r>
      <w:r>
        <w:rPr>
          <w:rFonts w:ascii="Times New Roman" w:hAnsi="Times New Roman" w:cs="Times New Roman"/>
          <w:sz w:val="24"/>
        </w:rPr>
        <w:t xml:space="preserve"> </w:t>
      </w:r>
      <w:r w:rsidR="007D6AEF">
        <w:rPr>
          <w:rFonts w:ascii="Times New Roman" w:hAnsi="Times New Roman" w:cs="Times New Roman"/>
          <w:sz w:val="24"/>
        </w:rPr>
        <w:t xml:space="preserve">that, there is a </w:t>
      </w:r>
      <w:r>
        <w:rPr>
          <w:rFonts w:ascii="Times New Roman" w:hAnsi="Times New Roman" w:cs="Times New Roman"/>
          <w:sz w:val="24"/>
        </w:rPr>
        <w:t xml:space="preserve">letter written by the </w:t>
      </w:r>
      <w:r w:rsidR="0087599B">
        <w:rPr>
          <w:rFonts w:ascii="Times New Roman" w:hAnsi="Times New Roman" w:cs="Times New Roman"/>
          <w:sz w:val="24"/>
        </w:rPr>
        <w:t xml:space="preserve">Bagamoyo </w:t>
      </w:r>
      <w:r>
        <w:rPr>
          <w:rFonts w:ascii="Times New Roman" w:hAnsi="Times New Roman" w:cs="Times New Roman"/>
          <w:sz w:val="24"/>
        </w:rPr>
        <w:t xml:space="preserve">District Commissioner, </w:t>
      </w:r>
      <w:r w:rsidRPr="00314488">
        <w:rPr>
          <w:rFonts w:ascii="Times New Roman" w:hAnsi="Times New Roman" w:cs="Times New Roman"/>
          <w:b/>
          <w:sz w:val="24"/>
        </w:rPr>
        <w:t>Hon. Hawa S. Ngulume</w:t>
      </w:r>
      <w:r>
        <w:rPr>
          <w:rFonts w:ascii="Times New Roman" w:hAnsi="Times New Roman" w:cs="Times New Roman"/>
          <w:sz w:val="24"/>
        </w:rPr>
        <w:t xml:space="preserve"> (retired) to Director General of TANAPA on 12</w:t>
      </w:r>
      <w:r w:rsidRPr="00E8202C">
        <w:rPr>
          <w:rFonts w:ascii="Times New Roman" w:hAnsi="Times New Roman" w:cs="Times New Roman"/>
          <w:sz w:val="24"/>
          <w:vertAlign w:val="superscript"/>
        </w:rPr>
        <w:t>th</w:t>
      </w:r>
      <w:r>
        <w:rPr>
          <w:rFonts w:ascii="Times New Roman" w:hAnsi="Times New Roman" w:cs="Times New Roman"/>
          <w:sz w:val="24"/>
        </w:rPr>
        <w:t xml:space="preserve"> March 2005 </w:t>
      </w:r>
      <w:r w:rsidR="004A7256">
        <w:rPr>
          <w:rFonts w:ascii="Times New Roman" w:hAnsi="Times New Roman" w:cs="Times New Roman"/>
          <w:sz w:val="24"/>
        </w:rPr>
        <w:t>which addressed in particular</w:t>
      </w:r>
      <w:r>
        <w:rPr>
          <w:rFonts w:ascii="Times New Roman" w:hAnsi="Times New Roman" w:cs="Times New Roman"/>
          <w:sz w:val="24"/>
        </w:rPr>
        <w:t xml:space="preserve"> ‘the </w:t>
      </w:r>
      <w:r w:rsidR="00355BF9">
        <w:rPr>
          <w:rFonts w:ascii="Times New Roman" w:hAnsi="Times New Roman" w:cs="Times New Roman"/>
          <w:sz w:val="24"/>
        </w:rPr>
        <w:t>ambiguous</w:t>
      </w:r>
      <w:r w:rsidR="004A7256">
        <w:rPr>
          <w:rFonts w:ascii="Times New Roman" w:hAnsi="Times New Roman" w:cs="Times New Roman"/>
          <w:sz w:val="24"/>
        </w:rPr>
        <w:t>ness</w:t>
      </w:r>
      <w:r>
        <w:rPr>
          <w:rFonts w:ascii="Times New Roman" w:hAnsi="Times New Roman" w:cs="Times New Roman"/>
          <w:sz w:val="24"/>
        </w:rPr>
        <w:t xml:space="preserve"> </w:t>
      </w:r>
      <w:r w:rsidR="00527355">
        <w:rPr>
          <w:rFonts w:ascii="Times New Roman" w:hAnsi="Times New Roman" w:cs="Times New Roman"/>
          <w:sz w:val="24"/>
        </w:rPr>
        <w:t xml:space="preserve">of the </w:t>
      </w:r>
      <w:r>
        <w:rPr>
          <w:rFonts w:ascii="Times New Roman" w:hAnsi="Times New Roman" w:cs="Times New Roman"/>
          <w:sz w:val="24"/>
        </w:rPr>
        <w:t>compensation alleged to be paid by the TANAPA to the villagers of UVINJE sub-village’</w:t>
      </w:r>
      <w:r w:rsidR="00527355">
        <w:rPr>
          <w:rFonts w:ascii="Times New Roman" w:hAnsi="Times New Roman" w:cs="Times New Roman"/>
          <w:sz w:val="24"/>
        </w:rPr>
        <w:t>, ‘the modality of payment which is said to be paid at night whi</w:t>
      </w:r>
      <w:r w:rsidR="00D43C06">
        <w:rPr>
          <w:rFonts w:ascii="Times New Roman" w:hAnsi="Times New Roman" w:cs="Times New Roman"/>
          <w:sz w:val="24"/>
        </w:rPr>
        <w:t>le there was no reason to hurry-</w:t>
      </w:r>
      <w:r w:rsidR="00527355">
        <w:rPr>
          <w:rFonts w:ascii="Times New Roman" w:hAnsi="Times New Roman" w:cs="Times New Roman"/>
          <w:sz w:val="24"/>
        </w:rPr>
        <w:t>up’</w:t>
      </w:r>
      <w:r w:rsidR="00D43C06">
        <w:rPr>
          <w:rFonts w:ascii="Times New Roman" w:hAnsi="Times New Roman" w:cs="Times New Roman"/>
          <w:sz w:val="24"/>
        </w:rPr>
        <w:t xml:space="preserve"> as well as ‘’Regional Commissioner speech of 23/08/2001 in the public meeting who directed that the boundary of the SGR project is to end at the river and not</w:t>
      </w:r>
      <w:r w:rsidR="00990386">
        <w:rPr>
          <w:rFonts w:ascii="Times New Roman" w:hAnsi="Times New Roman" w:cs="Times New Roman"/>
          <w:sz w:val="24"/>
        </w:rPr>
        <w:t xml:space="preserve"> beyond into Makurunge village.</w:t>
      </w:r>
      <w:r w:rsidR="00272DEB">
        <w:rPr>
          <w:rFonts w:ascii="Times New Roman" w:hAnsi="Times New Roman" w:cs="Times New Roman"/>
          <w:sz w:val="24"/>
        </w:rPr>
        <w:t xml:space="preserve"> Also Annex 4 of </w:t>
      </w:r>
      <w:r w:rsidR="00272DEB">
        <w:rPr>
          <w:rFonts w:ascii="Times New Roman" w:hAnsi="Times New Roman" w:cs="Times New Roman"/>
          <w:sz w:val="24"/>
        </w:rPr>
        <w:tab/>
        <w:t>ICCA CONSORTIUM details about the letter written on 1</w:t>
      </w:r>
      <w:r w:rsidR="00272DEB" w:rsidRPr="00272DEB">
        <w:rPr>
          <w:rFonts w:ascii="Times New Roman" w:hAnsi="Times New Roman" w:cs="Times New Roman"/>
          <w:sz w:val="24"/>
          <w:vertAlign w:val="superscript"/>
        </w:rPr>
        <w:t>st</w:t>
      </w:r>
      <w:r w:rsidR="00272DEB">
        <w:rPr>
          <w:rFonts w:ascii="Times New Roman" w:hAnsi="Times New Roman" w:cs="Times New Roman"/>
          <w:sz w:val="24"/>
        </w:rPr>
        <w:t xml:space="preserve"> December 2006 by the Bagamoyo District Commissioner </w:t>
      </w:r>
      <w:r w:rsidR="00272DEB" w:rsidRPr="0082769D">
        <w:rPr>
          <w:rFonts w:ascii="Times New Roman" w:hAnsi="Times New Roman" w:cs="Times New Roman"/>
          <w:b/>
          <w:sz w:val="24"/>
        </w:rPr>
        <w:t>Hon. Lt. Col. (rtd) S.M. Mrengo</w:t>
      </w:r>
      <w:r w:rsidR="00272DEB" w:rsidRPr="0082769D">
        <w:rPr>
          <w:rFonts w:ascii="Times New Roman" w:hAnsi="Times New Roman" w:cs="Times New Roman"/>
          <w:sz w:val="24"/>
        </w:rPr>
        <w:t xml:space="preserve"> </w:t>
      </w:r>
      <w:r w:rsidR="00272DEB">
        <w:rPr>
          <w:rFonts w:ascii="Times New Roman" w:hAnsi="Times New Roman" w:cs="Times New Roman"/>
          <w:sz w:val="24"/>
        </w:rPr>
        <w:t>to the Director of the SANAPA</w:t>
      </w:r>
      <w:r w:rsidR="00272DEB">
        <w:rPr>
          <w:rStyle w:val="FootnoteReference"/>
          <w:rFonts w:ascii="Times New Roman" w:hAnsi="Times New Roman" w:cs="Times New Roman"/>
          <w:sz w:val="24"/>
        </w:rPr>
        <w:footnoteReference w:id="5"/>
      </w:r>
      <w:r w:rsidR="00B87D9D">
        <w:rPr>
          <w:rFonts w:ascii="Times New Roman" w:hAnsi="Times New Roman" w:cs="Times New Roman"/>
          <w:sz w:val="24"/>
        </w:rPr>
        <w:t xml:space="preserve"> which was titled ‘’implementation of the provincial commissioner’s recommendations during his visit to the villages neighbouring SANAPA’ </w:t>
      </w:r>
      <w:r w:rsidR="0082769D">
        <w:rPr>
          <w:rFonts w:ascii="Times New Roman" w:hAnsi="Times New Roman" w:cs="Times New Roman"/>
          <w:sz w:val="24"/>
        </w:rPr>
        <w:t>whereas</w:t>
      </w:r>
      <w:r w:rsidR="00B87D9D">
        <w:rPr>
          <w:rFonts w:ascii="Times New Roman" w:hAnsi="Times New Roman" w:cs="Times New Roman"/>
          <w:sz w:val="24"/>
        </w:rPr>
        <w:t xml:space="preserve"> the Regional </w:t>
      </w:r>
      <w:r w:rsidR="0082769D">
        <w:rPr>
          <w:rFonts w:ascii="Times New Roman" w:hAnsi="Times New Roman" w:cs="Times New Roman"/>
          <w:sz w:val="24"/>
        </w:rPr>
        <w:t>Commissioner</w:t>
      </w:r>
      <w:r w:rsidR="00B87D9D">
        <w:rPr>
          <w:rFonts w:ascii="Times New Roman" w:hAnsi="Times New Roman" w:cs="Times New Roman"/>
          <w:sz w:val="24"/>
        </w:rPr>
        <w:t xml:space="preserve"> ordered that ‘</w:t>
      </w:r>
      <w:r w:rsidR="00B87D9D" w:rsidRPr="00954F79">
        <w:rPr>
          <w:rFonts w:ascii="Times New Roman" w:hAnsi="Times New Roman" w:cs="Times New Roman"/>
          <w:i/>
          <w:sz w:val="24"/>
        </w:rPr>
        <w:t>Uvinje residents should not be moved and that their land rights should be reinstated’</w:t>
      </w:r>
    </w:p>
    <w:p w:rsidR="005B0ED1" w:rsidRDefault="00967372" w:rsidP="00E90AC6">
      <w:pPr>
        <w:pStyle w:val="ListParagraph"/>
        <w:numPr>
          <w:ilvl w:val="0"/>
          <w:numId w:val="5"/>
        </w:numPr>
        <w:spacing w:after="0" w:line="360" w:lineRule="auto"/>
        <w:jc w:val="both"/>
        <w:rPr>
          <w:rFonts w:ascii="Times New Roman" w:hAnsi="Times New Roman" w:cs="Times New Roman"/>
          <w:b/>
          <w:sz w:val="24"/>
        </w:rPr>
      </w:pPr>
      <w:r w:rsidRPr="008C2058">
        <w:rPr>
          <w:rFonts w:ascii="Times New Roman" w:hAnsi="Times New Roman" w:cs="Times New Roman"/>
          <w:b/>
          <w:sz w:val="24"/>
        </w:rPr>
        <w:t>Interview</w:t>
      </w:r>
    </w:p>
    <w:p w:rsidR="003A53B3" w:rsidRDefault="004D2325" w:rsidP="00E90AC6">
      <w:pPr>
        <w:spacing w:after="0" w:line="360" w:lineRule="auto"/>
        <w:jc w:val="both"/>
        <w:rPr>
          <w:rFonts w:ascii="Times New Roman" w:hAnsi="Times New Roman" w:cs="Times New Roman"/>
          <w:sz w:val="24"/>
        </w:rPr>
      </w:pPr>
      <w:r w:rsidRPr="004D2325">
        <w:rPr>
          <w:rFonts w:ascii="Times New Roman" w:hAnsi="Times New Roman" w:cs="Times New Roman"/>
          <w:sz w:val="24"/>
        </w:rPr>
        <w:t xml:space="preserve">Interview was dominant data collection </w:t>
      </w:r>
      <w:r>
        <w:rPr>
          <w:rFonts w:ascii="Times New Roman" w:hAnsi="Times New Roman" w:cs="Times New Roman"/>
          <w:sz w:val="24"/>
        </w:rPr>
        <w:t>method in this fact-finding mission whereas the</w:t>
      </w:r>
      <w:r w:rsidR="000E4DF3">
        <w:rPr>
          <w:rFonts w:ascii="Times New Roman" w:hAnsi="Times New Roman" w:cs="Times New Roman"/>
          <w:sz w:val="24"/>
        </w:rPr>
        <w:t xml:space="preserve"> </w:t>
      </w:r>
      <w:r w:rsidR="0019030A">
        <w:rPr>
          <w:rFonts w:ascii="Times New Roman" w:hAnsi="Times New Roman" w:cs="Times New Roman"/>
          <w:sz w:val="24"/>
        </w:rPr>
        <w:t>LHRC</w:t>
      </w:r>
      <w:r>
        <w:rPr>
          <w:rFonts w:ascii="Times New Roman" w:hAnsi="Times New Roman" w:cs="Times New Roman"/>
          <w:sz w:val="24"/>
        </w:rPr>
        <w:t xml:space="preserve"> collected primary information from the targeted victims of the eviction in Uvinje sub-village structured and unstructured way.</w:t>
      </w:r>
    </w:p>
    <w:p w:rsidR="00104A7B" w:rsidRDefault="005B39B1" w:rsidP="00104A7B">
      <w:pPr>
        <w:keepNext/>
        <w:spacing w:after="0" w:line="360" w:lineRule="auto"/>
        <w:jc w:val="center"/>
      </w:pPr>
      <w:r>
        <w:rPr>
          <w:rFonts w:ascii="Times New Roman" w:hAnsi="Times New Roman" w:cs="Times New Roman"/>
          <w:noProof/>
          <w:sz w:val="24"/>
        </w:rPr>
        <w:lastRenderedPageBreak/>
        <w:drawing>
          <wp:inline distT="0" distB="0" distL="0" distR="0" wp14:anchorId="29EE18BB" wp14:editId="2E3794A1">
            <wp:extent cx="3209925" cy="2457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14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9925" cy="245745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254D9E09" wp14:editId="2DB485EE">
            <wp:extent cx="3133725" cy="2428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22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3725" cy="24288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0182B9F5" wp14:editId="0F248BDA">
            <wp:extent cx="3181350" cy="2428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31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24288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0815E53E" wp14:editId="4B083F98">
            <wp:extent cx="3162300" cy="2428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43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300" cy="2428875"/>
                    </a:xfrm>
                    <a:prstGeom prst="rect">
                      <a:avLst/>
                    </a:prstGeom>
                    <a:ln>
                      <a:noFill/>
                    </a:ln>
                    <a:effectLst>
                      <a:softEdge rad="112500"/>
                    </a:effectLst>
                  </pic:spPr>
                </pic:pic>
              </a:graphicData>
            </a:graphic>
          </wp:inline>
        </w:drawing>
      </w:r>
    </w:p>
    <w:p w:rsidR="005B39B1" w:rsidRPr="00B014CD" w:rsidRDefault="00104A7B" w:rsidP="00104A7B">
      <w:pPr>
        <w:pStyle w:val="Caption"/>
        <w:jc w:val="center"/>
        <w:rPr>
          <w:rFonts w:ascii="Times New Roman" w:hAnsi="Times New Roman" w:cs="Times New Roman"/>
          <w:color w:val="auto"/>
          <w:sz w:val="28"/>
        </w:rPr>
      </w:pPr>
      <w:r w:rsidRPr="00B014CD">
        <w:rPr>
          <w:rFonts w:ascii="Times New Roman" w:hAnsi="Times New Roman" w:cs="Times New Roman"/>
          <w:color w:val="auto"/>
          <w:sz w:val="20"/>
        </w:rPr>
        <w:t xml:space="preserve">Figure </w:t>
      </w:r>
      <w:r w:rsidRPr="00B014CD">
        <w:rPr>
          <w:rFonts w:ascii="Times New Roman" w:hAnsi="Times New Roman" w:cs="Times New Roman"/>
          <w:color w:val="auto"/>
          <w:sz w:val="20"/>
        </w:rPr>
        <w:fldChar w:fldCharType="begin"/>
      </w:r>
      <w:r w:rsidRPr="00B014CD">
        <w:rPr>
          <w:rFonts w:ascii="Times New Roman" w:hAnsi="Times New Roman" w:cs="Times New Roman"/>
          <w:color w:val="auto"/>
          <w:sz w:val="20"/>
        </w:rPr>
        <w:instrText xml:space="preserve"> SEQ Figure \* ARABIC </w:instrText>
      </w:r>
      <w:r w:rsidRPr="00B014CD">
        <w:rPr>
          <w:rFonts w:ascii="Times New Roman" w:hAnsi="Times New Roman" w:cs="Times New Roman"/>
          <w:color w:val="auto"/>
          <w:sz w:val="20"/>
        </w:rPr>
        <w:fldChar w:fldCharType="separate"/>
      </w:r>
      <w:r w:rsidR="00C849F1">
        <w:rPr>
          <w:rFonts w:ascii="Times New Roman" w:hAnsi="Times New Roman" w:cs="Times New Roman"/>
          <w:noProof/>
          <w:color w:val="auto"/>
          <w:sz w:val="20"/>
        </w:rPr>
        <w:t>2</w:t>
      </w:r>
      <w:r w:rsidRPr="00B014CD">
        <w:rPr>
          <w:rFonts w:ascii="Times New Roman" w:hAnsi="Times New Roman" w:cs="Times New Roman"/>
          <w:color w:val="auto"/>
          <w:sz w:val="20"/>
        </w:rPr>
        <w:fldChar w:fldCharType="end"/>
      </w:r>
      <w:r w:rsidRPr="00B014CD">
        <w:rPr>
          <w:rFonts w:ascii="Times New Roman" w:hAnsi="Times New Roman" w:cs="Times New Roman"/>
          <w:color w:val="auto"/>
          <w:sz w:val="20"/>
        </w:rPr>
        <w:t xml:space="preserve">: </w:t>
      </w:r>
      <w:r w:rsidRPr="0092261E">
        <w:rPr>
          <w:rFonts w:ascii="Times New Roman" w:hAnsi="Times New Roman" w:cs="Times New Roman"/>
          <w:b w:val="0"/>
          <w:color w:val="auto"/>
          <w:sz w:val="20"/>
        </w:rPr>
        <w:t>Mr. Ally Seif Ramadhani (LHRC) conducting interview with the Uvinje resident in Saadani Village</w:t>
      </w:r>
    </w:p>
    <w:p w:rsidR="005B0ED1" w:rsidRDefault="00967372" w:rsidP="00402BEB">
      <w:pPr>
        <w:pStyle w:val="ListParagraph"/>
        <w:numPr>
          <w:ilvl w:val="0"/>
          <w:numId w:val="5"/>
        </w:numPr>
        <w:spacing w:after="0" w:line="360" w:lineRule="auto"/>
        <w:jc w:val="both"/>
        <w:rPr>
          <w:rFonts w:ascii="Times New Roman" w:hAnsi="Times New Roman" w:cs="Times New Roman"/>
          <w:b/>
          <w:sz w:val="24"/>
        </w:rPr>
      </w:pPr>
      <w:r w:rsidRPr="008C2058">
        <w:rPr>
          <w:rFonts w:ascii="Times New Roman" w:hAnsi="Times New Roman" w:cs="Times New Roman"/>
          <w:b/>
          <w:sz w:val="24"/>
        </w:rPr>
        <w:t>Observation</w:t>
      </w:r>
    </w:p>
    <w:p w:rsidR="006F538F" w:rsidRPr="00402BEB" w:rsidRDefault="00BA2D9A" w:rsidP="004963B0">
      <w:pPr>
        <w:spacing w:line="360" w:lineRule="auto"/>
        <w:jc w:val="both"/>
        <w:rPr>
          <w:rFonts w:ascii="Times New Roman" w:hAnsi="Times New Roman" w:cs="Times New Roman"/>
          <w:sz w:val="24"/>
        </w:rPr>
      </w:pPr>
      <w:r w:rsidRPr="00402BEB">
        <w:rPr>
          <w:rFonts w:ascii="Times New Roman" w:hAnsi="Times New Roman" w:cs="Times New Roman"/>
          <w:sz w:val="24"/>
        </w:rPr>
        <w:t xml:space="preserve">The </w:t>
      </w:r>
      <w:r w:rsidR="0019030A">
        <w:rPr>
          <w:rFonts w:ascii="Times New Roman" w:hAnsi="Times New Roman" w:cs="Times New Roman"/>
          <w:sz w:val="24"/>
        </w:rPr>
        <w:t xml:space="preserve">LHRC </w:t>
      </w:r>
      <w:r w:rsidR="000847D2">
        <w:rPr>
          <w:rFonts w:ascii="Times New Roman" w:hAnsi="Times New Roman" w:cs="Times New Roman"/>
          <w:sz w:val="24"/>
        </w:rPr>
        <w:t>used an</w:t>
      </w:r>
      <w:r w:rsidR="0019030A">
        <w:rPr>
          <w:rFonts w:ascii="Times New Roman" w:hAnsi="Times New Roman" w:cs="Times New Roman"/>
          <w:sz w:val="24"/>
        </w:rPr>
        <w:t xml:space="preserve"> </w:t>
      </w:r>
      <w:r w:rsidRPr="00402BEB">
        <w:rPr>
          <w:rFonts w:ascii="Times New Roman" w:hAnsi="Times New Roman" w:cs="Times New Roman"/>
          <w:sz w:val="24"/>
        </w:rPr>
        <w:t xml:space="preserve">observation method so that to get visual information of the Uvinje sub-village during and after the interview session whereas </w:t>
      </w:r>
      <w:r w:rsidR="0019030A">
        <w:rPr>
          <w:rFonts w:ascii="Times New Roman" w:hAnsi="Times New Roman" w:cs="Times New Roman"/>
          <w:sz w:val="24"/>
        </w:rPr>
        <w:t xml:space="preserve">it </w:t>
      </w:r>
      <w:r w:rsidRPr="00402BEB">
        <w:rPr>
          <w:rFonts w:ascii="Times New Roman" w:hAnsi="Times New Roman" w:cs="Times New Roman"/>
          <w:sz w:val="24"/>
        </w:rPr>
        <w:t>managed to visit and investigate various places, buildings and other assets of the Uvinje sub-village.</w:t>
      </w:r>
    </w:p>
    <w:p w:rsidR="005B0ED1" w:rsidRDefault="00B03329" w:rsidP="007A0365">
      <w:pPr>
        <w:pStyle w:val="ListParagraph"/>
        <w:numPr>
          <w:ilvl w:val="1"/>
          <w:numId w:val="4"/>
        </w:numPr>
        <w:spacing w:after="0" w:line="360" w:lineRule="auto"/>
        <w:jc w:val="both"/>
        <w:rPr>
          <w:rFonts w:ascii="Times New Roman" w:hAnsi="Times New Roman" w:cs="Times New Roman"/>
          <w:b/>
          <w:sz w:val="24"/>
        </w:rPr>
      </w:pPr>
      <w:r>
        <w:rPr>
          <w:rFonts w:ascii="Times New Roman" w:hAnsi="Times New Roman" w:cs="Times New Roman"/>
          <w:b/>
          <w:sz w:val="24"/>
        </w:rPr>
        <w:t xml:space="preserve">BRIEF </w:t>
      </w:r>
      <w:r w:rsidR="005B0ED1" w:rsidRPr="005330D8">
        <w:rPr>
          <w:rFonts w:ascii="Times New Roman" w:hAnsi="Times New Roman" w:cs="Times New Roman"/>
          <w:b/>
          <w:sz w:val="24"/>
        </w:rPr>
        <w:t>BACKGROUND OF THE ‘UVINJE’ SUB-VILLAGE</w:t>
      </w:r>
    </w:p>
    <w:p w:rsidR="00EE2C08" w:rsidRDefault="005C0FDF" w:rsidP="007A0365">
      <w:pPr>
        <w:spacing w:after="0" w:line="360" w:lineRule="auto"/>
        <w:jc w:val="both"/>
        <w:rPr>
          <w:rFonts w:ascii="Times New Roman" w:hAnsi="Times New Roman" w:cs="Times New Roman"/>
          <w:sz w:val="24"/>
        </w:rPr>
      </w:pPr>
      <w:r w:rsidRPr="005C0FDF">
        <w:rPr>
          <w:rFonts w:ascii="Times New Roman" w:hAnsi="Times New Roman" w:cs="Times New Roman"/>
          <w:sz w:val="24"/>
        </w:rPr>
        <w:t xml:space="preserve">During the interview session with almost all the present villagers of the Uvinje sub-village, the </w:t>
      </w:r>
      <w:r w:rsidR="0019030A">
        <w:rPr>
          <w:rFonts w:ascii="Times New Roman" w:hAnsi="Times New Roman" w:cs="Times New Roman"/>
          <w:sz w:val="24"/>
        </w:rPr>
        <w:t xml:space="preserve">LHRC </w:t>
      </w:r>
      <w:r>
        <w:rPr>
          <w:rFonts w:ascii="Times New Roman" w:hAnsi="Times New Roman" w:cs="Times New Roman"/>
          <w:sz w:val="24"/>
        </w:rPr>
        <w:t>noted that</w:t>
      </w:r>
      <w:r w:rsidR="00BF4534">
        <w:rPr>
          <w:rFonts w:ascii="Times New Roman" w:hAnsi="Times New Roman" w:cs="Times New Roman"/>
          <w:sz w:val="24"/>
        </w:rPr>
        <w:t>,</w:t>
      </w:r>
      <w:r>
        <w:rPr>
          <w:rFonts w:ascii="Times New Roman" w:hAnsi="Times New Roman" w:cs="Times New Roman"/>
          <w:sz w:val="24"/>
        </w:rPr>
        <w:t xml:space="preserve"> there is no clear re</w:t>
      </w:r>
      <w:r w:rsidR="008C32A3">
        <w:rPr>
          <w:rFonts w:ascii="Times New Roman" w:hAnsi="Times New Roman" w:cs="Times New Roman"/>
          <w:sz w:val="24"/>
        </w:rPr>
        <w:t>c</w:t>
      </w:r>
      <w:r>
        <w:rPr>
          <w:rFonts w:ascii="Times New Roman" w:hAnsi="Times New Roman" w:cs="Times New Roman"/>
          <w:sz w:val="24"/>
        </w:rPr>
        <w:t xml:space="preserve">ord of when did the sub-village emerge but </w:t>
      </w:r>
      <w:r w:rsidR="00BF4534">
        <w:rPr>
          <w:rFonts w:ascii="Times New Roman" w:hAnsi="Times New Roman" w:cs="Times New Roman"/>
          <w:sz w:val="24"/>
        </w:rPr>
        <w:t>history dates</w:t>
      </w:r>
      <w:r>
        <w:rPr>
          <w:rFonts w:ascii="Times New Roman" w:hAnsi="Times New Roman" w:cs="Times New Roman"/>
          <w:sz w:val="24"/>
        </w:rPr>
        <w:t xml:space="preserve"> it back before the colonial era where people were living and associate their socio-economic </w:t>
      </w:r>
      <w:r w:rsidR="00830B7B">
        <w:rPr>
          <w:rFonts w:ascii="Times New Roman" w:hAnsi="Times New Roman" w:cs="Times New Roman"/>
          <w:sz w:val="24"/>
        </w:rPr>
        <w:t>activities</w:t>
      </w:r>
      <w:r>
        <w:rPr>
          <w:rFonts w:ascii="Times New Roman" w:hAnsi="Times New Roman" w:cs="Times New Roman"/>
          <w:sz w:val="24"/>
        </w:rPr>
        <w:t xml:space="preserve"> with this sub-village.</w:t>
      </w:r>
      <w:r w:rsidR="005D253F">
        <w:rPr>
          <w:rFonts w:ascii="Times New Roman" w:hAnsi="Times New Roman" w:cs="Times New Roman"/>
          <w:sz w:val="24"/>
        </w:rPr>
        <w:t xml:space="preserve"> It is also unknown to which village is within the other between Saadani and Uvinje </w:t>
      </w:r>
      <w:r w:rsidR="002D016A">
        <w:rPr>
          <w:rFonts w:ascii="Times New Roman" w:hAnsi="Times New Roman" w:cs="Times New Roman"/>
          <w:sz w:val="24"/>
        </w:rPr>
        <w:t xml:space="preserve">since both </w:t>
      </w:r>
      <w:r w:rsidR="009D17BF">
        <w:rPr>
          <w:rFonts w:ascii="Times New Roman" w:hAnsi="Times New Roman" w:cs="Times New Roman"/>
          <w:sz w:val="24"/>
        </w:rPr>
        <w:t xml:space="preserve">villages </w:t>
      </w:r>
      <w:r w:rsidR="002D016A">
        <w:rPr>
          <w:rFonts w:ascii="Times New Roman" w:hAnsi="Times New Roman" w:cs="Times New Roman"/>
          <w:sz w:val="24"/>
        </w:rPr>
        <w:t xml:space="preserve">were </w:t>
      </w:r>
      <w:r w:rsidR="009D17BF">
        <w:rPr>
          <w:rFonts w:ascii="Times New Roman" w:hAnsi="Times New Roman" w:cs="Times New Roman"/>
          <w:sz w:val="24"/>
        </w:rPr>
        <w:t>present during</w:t>
      </w:r>
      <w:r w:rsidR="002D016A">
        <w:rPr>
          <w:rFonts w:ascii="Times New Roman" w:hAnsi="Times New Roman" w:cs="Times New Roman"/>
          <w:sz w:val="24"/>
        </w:rPr>
        <w:t xml:space="preserve"> the beginning of the First World War (1914) </w:t>
      </w:r>
      <w:r w:rsidR="00164207">
        <w:rPr>
          <w:rFonts w:ascii="Times New Roman" w:hAnsi="Times New Roman" w:cs="Times New Roman"/>
          <w:sz w:val="24"/>
        </w:rPr>
        <w:t xml:space="preserve">though currently </w:t>
      </w:r>
      <w:r w:rsidR="005D253F">
        <w:rPr>
          <w:rFonts w:ascii="Times New Roman" w:hAnsi="Times New Roman" w:cs="Times New Roman"/>
          <w:sz w:val="24"/>
        </w:rPr>
        <w:t xml:space="preserve">Uvinje is </w:t>
      </w:r>
      <w:r w:rsidR="00164207">
        <w:rPr>
          <w:rFonts w:ascii="Times New Roman" w:hAnsi="Times New Roman" w:cs="Times New Roman"/>
          <w:sz w:val="24"/>
        </w:rPr>
        <w:t xml:space="preserve">a </w:t>
      </w:r>
      <w:r w:rsidR="005D253F">
        <w:rPr>
          <w:rFonts w:ascii="Times New Roman" w:hAnsi="Times New Roman" w:cs="Times New Roman"/>
          <w:sz w:val="24"/>
        </w:rPr>
        <w:t>sub-village of Saadani village</w:t>
      </w:r>
      <w:r w:rsidR="00170CDF">
        <w:t xml:space="preserve">, </w:t>
      </w:r>
      <w:r w:rsidR="00170CDF" w:rsidRPr="00170CDF">
        <w:rPr>
          <w:rFonts w:ascii="Times New Roman" w:hAnsi="Times New Roman" w:cs="Times New Roman"/>
          <w:sz w:val="24"/>
        </w:rPr>
        <w:t>adjacent to the Saadani National Park</w:t>
      </w:r>
      <w:r w:rsidR="00283EC6">
        <w:rPr>
          <w:rFonts w:ascii="Times New Roman" w:hAnsi="Times New Roman" w:cs="Times New Roman"/>
          <w:sz w:val="24"/>
        </w:rPr>
        <w:t xml:space="preserve">, </w:t>
      </w:r>
      <w:r w:rsidR="00283EC6" w:rsidRPr="000847D2">
        <w:rPr>
          <w:rFonts w:ascii="Times New Roman" w:hAnsi="Times New Roman" w:cs="Times New Roman"/>
          <w:sz w:val="24"/>
          <w:szCs w:val="24"/>
        </w:rPr>
        <w:t>approximately</w:t>
      </w:r>
      <w:r w:rsidR="00A20BBB" w:rsidRPr="0019030A">
        <w:rPr>
          <w:rFonts w:ascii="Times New Roman" w:hAnsi="Times New Roman" w:cs="Times New Roman"/>
          <w:sz w:val="24"/>
          <w:szCs w:val="24"/>
        </w:rPr>
        <w:t xml:space="preserve"> eight (</w:t>
      </w:r>
      <w:r w:rsidR="00A20BBB" w:rsidRPr="000847D2">
        <w:rPr>
          <w:rFonts w:ascii="Times New Roman" w:hAnsi="Times New Roman" w:cs="Times New Roman"/>
          <w:sz w:val="24"/>
          <w:szCs w:val="24"/>
        </w:rPr>
        <w:t>8) km</w:t>
      </w:r>
      <w:r w:rsidR="00A20BBB" w:rsidRPr="00A20BBB">
        <w:rPr>
          <w:rFonts w:ascii="Times New Roman" w:hAnsi="Times New Roman" w:cs="Times New Roman"/>
          <w:sz w:val="24"/>
        </w:rPr>
        <w:t xml:space="preserve"> from Saadani Village</w:t>
      </w:r>
      <w:r w:rsidR="005D253F">
        <w:rPr>
          <w:rFonts w:ascii="Times New Roman" w:hAnsi="Times New Roman" w:cs="Times New Roman"/>
          <w:sz w:val="24"/>
        </w:rPr>
        <w:t>.</w:t>
      </w:r>
      <w:r w:rsidR="004E5EC4">
        <w:rPr>
          <w:rFonts w:ascii="Times New Roman" w:hAnsi="Times New Roman" w:cs="Times New Roman"/>
          <w:sz w:val="24"/>
        </w:rPr>
        <w:t xml:space="preserve"> </w:t>
      </w:r>
      <w:r w:rsidR="001765AC">
        <w:rPr>
          <w:rFonts w:ascii="Times New Roman" w:hAnsi="Times New Roman" w:cs="Times New Roman"/>
          <w:sz w:val="24"/>
        </w:rPr>
        <w:t>There</w:t>
      </w:r>
      <w:r w:rsidR="004E5EC4">
        <w:rPr>
          <w:rFonts w:ascii="Times New Roman" w:hAnsi="Times New Roman" w:cs="Times New Roman"/>
          <w:sz w:val="24"/>
        </w:rPr>
        <w:t xml:space="preserve"> are </w:t>
      </w:r>
      <w:r w:rsidR="004E5EC4">
        <w:rPr>
          <w:rFonts w:ascii="Times New Roman" w:hAnsi="Times New Roman" w:cs="Times New Roman"/>
          <w:sz w:val="24"/>
        </w:rPr>
        <w:lastRenderedPageBreak/>
        <w:t xml:space="preserve">descendant people who had lived in this sub-village for more than </w:t>
      </w:r>
      <w:r w:rsidR="001765AC">
        <w:rPr>
          <w:rFonts w:ascii="Times New Roman" w:hAnsi="Times New Roman" w:cs="Times New Roman"/>
          <w:sz w:val="24"/>
        </w:rPr>
        <w:t>a hundred</w:t>
      </w:r>
      <w:r w:rsidR="004E5EC4">
        <w:rPr>
          <w:rFonts w:ascii="Times New Roman" w:hAnsi="Times New Roman" w:cs="Times New Roman"/>
          <w:sz w:val="24"/>
        </w:rPr>
        <w:t xml:space="preserve"> years and buried here before the coming </w:t>
      </w:r>
      <w:r w:rsidR="001765AC">
        <w:rPr>
          <w:rFonts w:ascii="Times New Roman" w:hAnsi="Times New Roman" w:cs="Times New Roman"/>
          <w:sz w:val="24"/>
        </w:rPr>
        <w:t>of neither the</w:t>
      </w:r>
      <w:r w:rsidR="004E5EC4">
        <w:rPr>
          <w:rFonts w:ascii="Times New Roman" w:hAnsi="Times New Roman" w:cs="Times New Roman"/>
          <w:sz w:val="24"/>
        </w:rPr>
        <w:t xml:space="preserve"> SGR nor the SANAPA.</w:t>
      </w:r>
    </w:p>
    <w:p w:rsidR="00C54B0D" w:rsidRDefault="00C54B0D" w:rsidP="00C54B0D">
      <w:pPr>
        <w:keepNext/>
        <w:spacing w:after="0" w:line="360" w:lineRule="auto"/>
        <w:jc w:val="center"/>
      </w:pPr>
      <w:r>
        <w:rPr>
          <w:rFonts w:ascii="Times New Roman" w:hAnsi="Times New Roman" w:cs="Times New Roman"/>
          <w:noProof/>
          <w:sz w:val="24"/>
        </w:rPr>
        <w:drawing>
          <wp:inline distT="0" distB="0" distL="0" distR="0" wp14:anchorId="7B58C666" wp14:editId="17C0220E">
            <wp:extent cx="6515100" cy="264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40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15100" cy="2647950"/>
                    </a:xfrm>
                    <a:prstGeom prst="rect">
                      <a:avLst/>
                    </a:prstGeom>
                    <a:ln>
                      <a:noFill/>
                    </a:ln>
                    <a:effectLst>
                      <a:softEdge rad="112500"/>
                    </a:effectLst>
                  </pic:spPr>
                </pic:pic>
              </a:graphicData>
            </a:graphic>
          </wp:inline>
        </w:drawing>
      </w:r>
    </w:p>
    <w:p w:rsidR="00617698" w:rsidRDefault="00C54B0D" w:rsidP="00617698">
      <w:pPr>
        <w:spacing w:after="0" w:line="360" w:lineRule="auto"/>
        <w:jc w:val="center"/>
        <w:rPr>
          <w:rFonts w:ascii="Times New Roman" w:hAnsi="Times New Roman" w:cs="Times New Roman"/>
          <w:color w:val="FF0000"/>
          <w:sz w:val="20"/>
        </w:rPr>
      </w:pPr>
      <w:r w:rsidRPr="00617698">
        <w:rPr>
          <w:rFonts w:ascii="Times New Roman" w:hAnsi="Times New Roman" w:cs="Times New Roman"/>
          <w:b/>
          <w:sz w:val="20"/>
        </w:rPr>
        <w:t xml:space="preserve">Figure </w:t>
      </w:r>
      <w:r w:rsidRPr="00617698">
        <w:rPr>
          <w:rFonts w:ascii="Times New Roman" w:hAnsi="Times New Roman" w:cs="Times New Roman"/>
          <w:b/>
          <w:sz w:val="20"/>
        </w:rPr>
        <w:fldChar w:fldCharType="begin"/>
      </w:r>
      <w:r w:rsidRPr="00617698">
        <w:rPr>
          <w:rFonts w:ascii="Times New Roman" w:hAnsi="Times New Roman" w:cs="Times New Roman"/>
          <w:b/>
          <w:sz w:val="20"/>
        </w:rPr>
        <w:instrText xml:space="preserve"> SEQ Figure \* ARABIC </w:instrText>
      </w:r>
      <w:r w:rsidRPr="00617698">
        <w:rPr>
          <w:rFonts w:ascii="Times New Roman" w:hAnsi="Times New Roman" w:cs="Times New Roman"/>
          <w:b/>
          <w:sz w:val="20"/>
        </w:rPr>
        <w:fldChar w:fldCharType="separate"/>
      </w:r>
      <w:r w:rsidR="00C849F1">
        <w:rPr>
          <w:rFonts w:ascii="Times New Roman" w:hAnsi="Times New Roman" w:cs="Times New Roman"/>
          <w:b/>
          <w:noProof/>
          <w:sz w:val="20"/>
        </w:rPr>
        <w:t>3</w:t>
      </w:r>
      <w:r w:rsidRPr="00617698">
        <w:rPr>
          <w:rFonts w:ascii="Times New Roman" w:hAnsi="Times New Roman" w:cs="Times New Roman"/>
          <w:b/>
          <w:sz w:val="20"/>
        </w:rPr>
        <w:fldChar w:fldCharType="end"/>
      </w:r>
      <w:r w:rsidRPr="00617698">
        <w:rPr>
          <w:rFonts w:ascii="Times New Roman" w:hAnsi="Times New Roman" w:cs="Times New Roman"/>
          <w:sz w:val="20"/>
        </w:rPr>
        <w:t xml:space="preserve">: The Local Government </w:t>
      </w:r>
      <w:r w:rsidR="00617698" w:rsidRPr="00617698">
        <w:rPr>
          <w:rFonts w:ascii="Times New Roman" w:hAnsi="Times New Roman" w:cs="Times New Roman"/>
          <w:sz w:val="20"/>
        </w:rPr>
        <w:t>office of the Saadani Village. The photo was taken during the arrival of the LHRC in Uvinje sub-village, Saadani Village, Chalinze District in Pwani region</w:t>
      </w:r>
    </w:p>
    <w:p w:rsidR="00C54B0D" w:rsidRPr="00617698" w:rsidRDefault="00C54B0D" w:rsidP="00C54B0D">
      <w:pPr>
        <w:pStyle w:val="Caption"/>
        <w:jc w:val="center"/>
        <w:rPr>
          <w:rFonts w:ascii="Times New Roman" w:hAnsi="Times New Roman" w:cs="Times New Roman"/>
          <w:b w:val="0"/>
          <w:color w:val="auto"/>
          <w:sz w:val="20"/>
        </w:rPr>
      </w:pPr>
    </w:p>
    <w:p w:rsidR="00617698" w:rsidRDefault="00C54B0D" w:rsidP="00617698">
      <w:pPr>
        <w:keepNext/>
        <w:spacing w:after="0" w:line="360" w:lineRule="auto"/>
        <w:jc w:val="center"/>
      </w:pPr>
      <w:r>
        <w:rPr>
          <w:rFonts w:ascii="Times New Roman" w:hAnsi="Times New Roman" w:cs="Times New Roman"/>
          <w:noProof/>
          <w:sz w:val="24"/>
        </w:rPr>
        <w:drawing>
          <wp:inline distT="0" distB="0" distL="0" distR="0" wp14:anchorId="40E7353F" wp14:editId="00F29AA4">
            <wp:extent cx="287655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03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0" cy="217170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76233681" wp14:editId="3FEEE428">
            <wp:extent cx="3105150" cy="216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06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150" cy="2162175"/>
                    </a:xfrm>
                    <a:prstGeom prst="rect">
                      <a:avLst/>
                    </a:prstGeom>
                    <a:ln>
                      <a:noFill/>
                    </a:ln>
                    <a:effectLst>
                      <a:softEdge rad="112500"/>
                    </a:effectLst>
                  </pic:spPr>
                </pic:pic>
              </a:graphicData>
            </a:graphic>
          </wp:inline>
        </w:drawing>
      </w:r>
    </w:p>
    <w:p w:rsidR="007B00BC" w:rsidRDefault="00617698" w:rsidP="00617698">
      <w:pPr>
        <w:pStyle w:val="Caption"/>
        <w:jc w:val="center"/>
        <w:rPr>
          <w:rFonts w:ascii="Times New Roman" w:hAnsi="Times New Roman" w:cs="Times New Roman"/>
          <w:b w:val="0"/>
          <w:color w:val="auto"/>
          <w:sz w:val="20"/>
        </w:rPr>
      </w:pPr>
      <w:r w:rsidRPr="00617698">
        <w:rPr>
          <w:rFonts w:ascii="Times New Roman" w:hAnsi="Times New Roman" w:cs="Times New Roman"/>
          <w:color w:val="auto"/>
          <w:sz w:val="20"/>
        </w:rPr>
        <w:t xml:space="preserve">Figure </w:t>
      </w:r>
      <w:r w:rsidRPr="00617698">
        <w:rPr>
          <w:rFonts w:ascii="Times New Roman" w:hAnsi="Times New Roman" w:cs="Times New Roman"/>
          <w:color w:val="auto"/>
          <w:sz w:val="20"/>
        </w:rPr>
        <w:fldChar w:fldCharType="begin"/>
      </w:r>
      <w:r w:rsidRPr="00617698">
        <w:rPr>
          <w:rFonts w:ascii="Times New Roman" w:hAnsi="Times New Roman" w:cs="Times New Roman"/>
          <w:color w:val="auto"/>
          <w:sz w:val="20"/>
        </w:rPr>
        <w:instrText xml:space="preserve"> SEQ Figure \* ARABIC </w:instrText>
      </w:r>
      <w:r w:rsidRPr="00617698">
        <w:rPr>
          <w:rFonts w:ascii="Times New Roman" w:hAnsi="Times New Roman" w:cs="Times New Roman"/>
          <w:color w:val="auto"/>
          <w:sz w:val="20"/>
        </w:rPr>
        <w:fldChar w:fldCharType="separate"/>
      </w:r>
      <w:r w:rsidR="00C849F1">
        <w:rPr>
          <w:rFonts w:ascii="Times New Roman" w:hAnsi="Times New Roman" w:cs="Times New Roman"/>
          <w:noProof/>
          <w:color w:val="auto"/>
          <w:sz w:val="20"/>
        </w:rPr>
        <w:t>4</w:t>
      </w:r>
      <w:r w:rsidRPr="00617698">
        <w:rPr>
          <w:rFonts w:ascii="Times New Roman" w:hAnsi="Times New Roman" w:cs="Times New Roman"/>
          <w:color w:val="auto"/>
          <w:sz w:val="20"/>
        </w:rPr>
        <w:fldChar w:fldCharType="end"/>
      </w:r>
      <w:r w:rsidRPr="00617698">
        <w:rPr>
          <w:rFonts w:ascii="Times New Roman" w:hAnsi="Times New Roman" w:cs="Times New Roman"/>
          <w:color w:val="auto"/>
          <w:sz w:val="20"/>
        </w:rPr>
        <w:t>:</w:t>
      </w:r>
      <w:r w:rsidRPr="00617698">
        <w:rPr>
          <w:rFonts w:ascii="Times New Roman" w:hAnsi="Times New Roman" w:cs="Times New Roman"/>
          <w:b w:val="0"/>
          <w:color w:val="auto"/>
          <w:sz w:val="20"/>
        </w:rPr>
        <w:t xml:space="preserve"> The Junction to Uvinje Sub-Village (left) The Elephant Protection boundary Project Mark (Right)</w:t>
      </w:r>
    </w:p>
    <w:p w:rsidR="00617698" w:rsidRPr="00C764B0" w:rsidRDefault="00617698" w:rsidP="00617698">
      <w:pPr>
        <w:keepNext/>
        <w:jc w:val="center"/>
        <w:rPr>
          <w:rFonts w:ascii="Times New Roman" w:hAnsi="Times New Roman" w:cs="Times New Roman"/>
          <w:sz w:val="20"/>
          <w:szCs w:val="20"/>
        </w:rPr>
      </w:pPr>
      <w:r w:rsidRPr="00C764B0">
        <w:rPr>
          <w:rFonts w:ascii="Times New Roman" w:hAnsi="Times New Roman" w:cs="Times New Roman"/>
          <w:noProof/>
          <w:sz w:val="20"/>
          <w:szCs w:val="20"/>
        </w:rPr>
        <w:lastRenderedPageBreak/>
        <w:drawing>
          <wp:inline distT="0" distB="0" distL="0" distR="0" wp14:anchorId="4AB3AA1F" wp14:editId="69924E10">
            <wp:extent cx="3095625" cy="2828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32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2828925"/>
                    </a:xfrm>
                    <a:prstGeom prst="rect">
                      <a:avLst/>
                    </a:prstGeom>
                    <a:ln>
                      <a:noFill/>
                    </a:ln>
                    <a:effectLst>
                      <a:softEdge rad="112500"/>
                    </a:effectLst>
                  </pic:spPr>
                </pic:pic>
              </a:graphicData>
            </a:graphic>
          </wp:inline>
        </w:drawing>
      </w:r>
      <w:r w:rsidRPr="00C764B0">
        <w:rPr>
          <w:rFonts w:ascii="Times New Roman" w:hAnsi="Times New Roman" w:cs="Times New Roman"/>
          <w:noProof/>
          <w:sz w:val="20"/>
          <w:szCs w:val="20"/>
        </w:rPr>
        <w:drawing>
          <wp:inline distT="0" distB="0" distL="0" distR="0" wp14:anchorId="2CC99DBF" wp14:editId="4DB56B5F">
            <wp:extent cx="3000375" cy="2838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542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0375" cy="2838450"/>
                    </a:xfrm>
                    <a:prstGeom prst="rect">
                      <a:avLst/>
                    </a:prstGeom>
                    <a:ln>
                      <a:noFill/>
                    </a:ln>
                    <a:effectLst>
                      <a:softEdge rad="112500"/>
                    </a:effectLst>
                  </pic:spPr>
                </pic:pic>
              </a:graphicData>
            </a:graphic>
          </wp:inline>
        </w:drawing>
      </w:r>
    </w:p>
    <w:p w:rsidR="00617698" w:rsidRPr="00617698" w:rsidRDefault="00617698" w:rsidP="00617698">
      <w:pPr>
        <w:spacing w:after="0" w:line="360" w:lineRule="auto"/>
        <w:jc w:val="center"/>
        <w:rPr>
          <w:rFonts w:ascii="Times New Roman" w:hAnsi="Times New Roman" w:cs="Times New Roman"/>
          <w:sz w:val="20"/>
        </w:rPr>
      </w:pPr>
      <w:r w:rsidRPr="00617698">
        <w:rPr>
          <w:rFonts w:ascii="Times New Roman" w:hAnsi="Times New Roman" w:cs="Times New Roman"/>
        </w:rPr>
        <w:t xml:space="preserve">Figure </w:t>
      </w:r>
      <w:r w:rsidRPr="00617698">
        <w:rPr>
          <w:rFonts w:ascii="Times New Roman" w:hAnsi="Times New Roman" w:cs="Times New Roman"/>
        </w:rPr>
        <w:fldChar w:fldCharType="begin"/>
      </w:r>
      <w:r w:rsidRPr="00617698">
        <w:rPr>
          <w:rFonts w:ascii="Times New Roman" w:hAnsi="Times New Roman" w:cs="Times New Roman"/>
        </w:rPr>
        <w:instrText xml:space="preserve"> SEQ Figure \* ARABIC </w:instrText>
      </w:r>
      <w:r w:rsidRPr="00617698">
        <w:rPr>
          <w:rFonts w:ascii="Times New Roman" w:hAnsi="Times New Roman" w:cs="Times New Roman"/>
        </w:rPr>
        <w:fldChar w:fldCharType="separate"/>
      </w:r>
      <w:r w:rsidR="00C849F1">
        <w:rPr>
          <w:rFonts w:ascii="Times New Roman" w:hAnsi="Times New Roman" w:cs="Times New Roman"/>
          <w:noProof/>
        </w:rPr>
        <w:t>5</w:t>
      </w:r>
      <w:r w:rsidRPr="00617698">
        <w:rPr>
          <w:rFonts w:ascii="Times New Roman" w:hAnsi="Times New Roman" w:cs="Times New Roman"/>
        </w:rPr>
        <w:fldChar w:fldCharType="end"/>
      </w:r>
      <w:r w:rsidRPr="00617698">
        <w:rPr>
          <w:rFonts w:ascii="Times New Roman" w:hAnsi="Times New Roman" w:cs="Times New Roman"/>
        </w:rPr>
        <w:t xml:space="preserve">: </w:t>
      </w:r>
      <w:r w:rsidRPr="00617698">
        <w:rPr>
          <w:rFonts w:ascii="Times New Roman" w:hAnsi="Times New Roman" w:cs="Times New Roman"/>
          <w:sz w:val="20"/>
        </w:rPr>
        <w:t>Mr. Hussein Salehe Akida</w:t>
      </w:r>
      <w:r>
        <w:rPr>
          <w:rFonts w:ascii="Times New Roman" w:hAnsi="Times New Roman" w:cs="Times New Roman"/>
          <w:sz w:val="20"/>
        </w:rPr>
        <w:t xml:space="preserve"> (left and right)</w:t>
      </w:r>
      <w:r w:rsidRPr="00617698">
        <w:rPr>
          <w:rFonts w:ascii="Times New Roman" w:hAnsi="Times New Roman" w:cs="Times New Roman"/>
          <w:sz w:val="20"/>
        </w:rPr>
        <w:t>, Chairperson of the Uvinje sub-village who was sharing his views during the interview session</w:t>
      </w:r>
    </w:p>
    <w:p w:rsidR="000E7F34" w:rsidRDefault="00617698" w:rsidP="000E7F34">
      <w:pPr>
        <w:pStyle w:val="Caption"/>
        <w:keepNext/>
        <w:jc w:val="center"/>
      </w:pPr>
      <w:r>
        <w:rPr>
          <w:rFonts w:ascii="Times New Roman" w:hAnsi="Times New Roman" w:cs="Times New Roman"/>
          <w:noProof/>
          <w:color w:val="auto"/>
        </w:rPr>
        <w:drawing>
          <wp:inline distT="0" distB="0" distL="0" distR="0" wp14:anchorId="43E50430" wp14:editId="43DE75C3">
            <wp:extent cx="3181350" cy="2562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02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1350" cy="2562225"/>
                    </a:xfrm>
                    <a:prstGeom prst="rect">
                      <a:avLst/>
                    </a:prstGeom>
                    <a:ln>
                      <a:noFill/>
                    </a:ln>
                    <a:effectLst>
                      <a:softEdge rad="112500"/>
                    </a:effectLst>
                  </pic:spPr>
                </pic:pic>
              </a:graphicData>
            </a:graphic>
          </wp:inline>
        </w:drawing>
      </w:r>
      <w:r>
        <w:rPr>
          <w:rFonts w:ascii="Times New Roman" w:hAnsi="Times New Roman" w:cs="Times New Roman"/>
          <w:noProof/>
          <w:color w:val="auto"/>
        </w:rPr>
        <w:drawing>
          <wp:inline distT="0" distB="0" distL="0" distR="0" wp14:anchorId="485888E4" wp14:editId="07885E82">
            <wp:extent cx="3038475" cy="2571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023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8475" cy="2571750"/>
                    </a:xfrm>
                    <a:prstGeom prst="rect">
                      <a:avLst/>
                    </a:prstGeom>
                    <a:ln>
                      <a:noFill/>
                    </a:ln>
                    <a:effectLst>
                      <a:softEdge rad="112500"/>
                    </a:effectLst>
                  </pic:spPr>
                </pic:pic>
              </a:graphicData>
            </a:graphic>
          </wp:inline>
        </w:drawing>
      </w:r>
    </w:p>
    <w:p w:rsidR="000E7F34" w:rsidRPr="00C764B0" w:rsidRDefault="000E7F34" w:rsidP="000E7F34">
      <w:pPr>
        <w:spacing w:after="0" w:line="360" w:lineRule="auto"/>
        <w:jc w:val="center"/>
        <w:rPr>
          <w:rFonts w:ascii="Times New Roman" w:hAnsi="Times New Roman" w:cs="Times New Roman"/>
          <w:sz w:val="20"/>
        </w:rPr>
      </w:pPr>
      <w:r w:rsidRPr="00C764B0">
        <w:rPr>
          <w:rFonts w:ascii="Times New Roman" w:hAnsi="Times New Roman" w:cs="Times New Roman"/>
          <w:b/>
        </w:rPr>
        <w:t xml:space="preserve">Figure </w:t>
      </w:r>
      <w:r w:rsidRPr="00C764B0">
        <w:rPr>
          <w:rFonts w:ascii="Times New Roman" w:hAnsi="Times New Roman" w:cs="Times New Roman"/>
          <w:b/>
        </w:rPr>
        <w:fldChar w:fldCharType="begin"/>
      </w:r>
      <w:r w:rsidRPr="00C764B0">
        <w:rPr>
          <w:rFonts w:ascii="Times New Roman" w:hAnsi="Times New Roman" w:cs="Times New Roman"/>
          <w:b/>
        </w:rPr>
        <w:instrText xml:space="preserve"> SEQ Figure \* ARABIC </w:instrText>
      </w:r>
      <w:r w:rsidRPr="00C764B0">
        <w:rPr>
          <w:rFonts w:ascii="Times New Roman" w:hAnsi="Times New Roman" w:cs="Times New Roman"/>
          <w:b/>
        </w:rPr>
        <w:fldChar w:fldCharType="separate"/>
      </w:r>
      <w:r w:rsidR="00C849F1">
        <w:rPr>
          <w:rFonts w:ascii="Times New Roman" w:hAnsi="Times New Roman" w:cs="Times New Roman"/>
          <w:b/>
          <w:noProof/>
        </w:rPr>
        <w:t>6</w:t>
      </w:r>
      <w:r w:rsidRPr="00C764B0">
        <w:rPr>
          <w:rFonts w:ascii="Times New Roman" w:hAnsi="Times New Roman" w:cs="Times New Roman"/>
          <w:b/>
        </w:rPr>
        <w:fldChar w:fldCharType="end"/>
      </w:r>
      <w:r w:rsidRPr="00C764B0">
        <w:rPr>
          <w:rFonts w:ascii="Times New Roman" w:hAnsi="Times New Roman" w:cs="Times New Roman"/>
          <w:b/>
          <w:sz w:val="20"/>
        </w:rPr>
        <w:t>:</w:t>
      </w:r>
      <w:r w:rsidRPr="00C764B0">
        <w:rPr>
          <w:rFonts w:ascii="Times New Roman" w:hAnsi="Times New Roman" w:cs="Times New Roman"/>
          <w:sz w:val="20"/>
        </w:rPr>
        <w:t xml:space="preserve"> Tombs of the oldest descendants of the Uvinje sub-village who were born in the village before the British colonialism and other before the Independence of Tanganyika</w:t>
      </w:r>
      <w:r w:rsidR="00137F32">
        <w:rPr>
          <w:rFonts w:ascii="Times New Roman" w:hAnsi="Times New Roman" w:cs="Times New Roman"/>
          <w:sz w:val="20"/>
        </w:rPr>
        <w:t xml:space="preserve"> (left tomb, he was born in 1896 on </w:t>
      </w:r>
      <w:r w:rsidR="00FB3F49">
        <w:rPr>
          <w:rFonts w:ascii="Times New Roman" w:hAnsi="Times New Roman" w:cs="Times New Roman"/>
          <w:sz w:val="20"/>
        </w:rPr>
        <w:t>right</w:t>
      </w:r>
      <w:r w:rsidR="00137F32">
        <w:rPr>
          <w:rFonts w:ascii="Times New Roman" w:hAnsi="Times New Roman" w:cs="Times New Roman"/>
          <w:sz w:val="20"/>
        </w:rPr>
        <w:t xml:space="preserve"> he was born in 1945)</w:t>
      </w:r>
    </w:p>
    <w:p w:rsidR="00617698" w:rsidRPr="00617698" w:rsidRDefault="00617698" w:rsidP="000E7F34">
      <w:pPr>
        <w:pStyle w:val="Caption"/>
        <w:jc w:val="center"/>
        <w:rPr>
          <w:rFonts w:ascii="Times New Roman" w:hAnsi="Times New Roman" w:cs="Times New Roman"/>
          <w:color w:val="auto"/>
        </w:rPr>
      </w:pPr>
    </w:p>
    <w:p w:rsidR="005D253F" w:rsidRDefault="005D253F" w:rsidP="00B96146">
      <w:pPr>
        <w:spacing w:after="0" w:line="360" w:lineRule="auto"/>
        <w:jc w:val="both"/>
        <w:rPr>
          <w:rFonts w:ascii="Times New Roman" w:hAnsi="Times New Roman" w:cs="Times New Roman"/>
          <w:sz w:val="24"/>
        </w:rPr>
      </w:pPr>
      <w:r w:rsidRPr="00CB24FA">
        <w:rPr>
          <w:rFonts w:ascii="Times New Roman" w:hAnsi="Times New Roman" w:cs="Times New Roman"/>
          <w:sz w:val="24"/>
        </w:rPr>
        <w:t xml:space="preserve">The </w:t>
      </w:r>
      <w:r w:rsidR="00CB24FA">
        <w:rPr>
          <w:rFonts w:ascii="Times New Roman" w:hAnsi="Times New Roman" w:cs="Times New Roman"/>
          <w:sz w:val="24"/>
        </w:rPr>
        <w:t>Uvinje sub-village is</w:t>
      </w:r>
      <w:r w:rsidRPr="00CB24FA">
        <w:rPr>
          <w:rFonts w:ascii="Times New Roman" w:hAnsi="Times New Roman" w:cs="Times New Roman"/>
          <w:sz w:val="24"/>
        </w:rPr>
        <w:t xml:space="preserve"> said to be 3000 acres</w:t>
      </w:r>
      <w:r w:rsidR="000F3D6F">
        <w:rPr>
          <w:rFonts w:ascii="Times New Roman" w:hAnsi="Times New Roman" w:cs="Times New Roman"/>
          <w:sz w:val="24"/>
        </w:rPr>
        <w:t xml:space="preserve"> </w:t>
      </w:r>
      <w:r w:rsidRPr="00CB24FA">
        <w:rPr>
          <w:rFonts w:ascii="Times New Roman" w:hAnsi="Times New Roman" w:cs="Times New Roman"/>
          <w:sz w:val="24"/>
        </w:rPr>
        <w:t>since the ancestral era</w:t>
      </w:r>
      <w:r w:rsidR="000F3D6F">
        <w:rPr>
          <w:rFonts w:ascii="Times New Roman" w:hAnsi="Times New Roman" w:cs="Times New Roman"/>
          <w:sz w:val="24"/>
        </w:rPr>
        <w:t xml:space="preserve">. During </w:t>
      </w:r>
      <w:r w:rsidR="0016507E">
        <w:rPr>
          <w:rFonts w:ascii="Times New Roman" w:hAnsi="Times New Roman" w:cs="Times New Roman"/>
          <w:sz w:val="24"/>
        </w:rPr>
        <w:t>ancestral</w:t>
      </w:r>
      <w:r w:rsidR="000F3D6F">
        <w:rPr>
          <w:rFonts w:ascii="Times New Roman" w:hAnsi="Times New Roman" w:cs="Times New Roman"/>
          <w:sz w:val="24"/>
        </w:rPr>
        <w:t xml:space="preserve"> </w:t>
      </w:r>
      <w:r w:rsidR="00617F9A">
        <w:rPr>
          <w:rFonts w:ascii="Times New Roman" w:hAnsi="Times New Roman" w:cs="Times New Roman"/>
          <w:sz w:val="24"/>
        </w:rPr>
        <w:t>era before</w:t>
      </w:r>
      <w:r w:rsidR="0016507E">
        <w:rPr>
          <w:rFonts w:ascii="Times New Roman" w:hAnsi="Times New Roman" w:cs="Times New Roman"/>
          <w:sz w:val="24"/>
        </w:rPr>
        <w:t xml:space="preserve"> the partition of their lands, Uvinje</w:t>
      </w:r>
      <w:r w:rsidR="000F3D6F">
        <w:rPr>
          <w:rFonts w:ascii="Times New Roman" w:hAnsi="Times New Roman" w:cs="Times New Roman"/>
          <w:sz w:val="24"/>
        </w:rPr>
        <w:t xml:space="preserve">, Saadani and Kajanjo villages were called Utondwe. Currently it </w:t>
      </w:r>
      <w:r w:rsidR="00DF2797">
        <w:rPr>
          <w:rFonts w:ascii="Times New Roman" w:hAnsi="Times New Roman" w:cs="Times New Roman"/>
          <w:sz w:val="24"/>
        </w:rPr>
        <w:t xml:space="preserve">has </w:t>
      </w:r>
      <w:r w:rsidR="00DF2797" w:rsidRPr="00CB24FA">
        <w:rPr>
          <w:rFonts w:ascii="Times New Roman" w:hAnsi="Times New Roman" w:cs="Times New Roman"/>
          <w:sz w:val="24"/>
        </w:rPr>
        <w:t>about</w:t>
      </w:r>
      <w:r w:rsidR="000F3D6F">
        <w:rPr>
          <w:rFonts w:ascii="Times New Roman" w:hAnsi="Times New Roman" w:cs="Times New Roman"/>
          <w:sz w:val="24"/>
        </w:rPr>
        <w:t xml:space="preserve"> </w:t>
      </w:r>
      <w:r w:rsidR="000C25FF">
        <w:rPr>
          <w:rFonts w:ascii="Times New Roman" w:hAnsi="Times New Roman" w:cs="Times New Roman"/>
          <w:sz w:val="24"/>
        </w:rPr>
        <w:t xml:space="preserve">eighty eight (88) residents, twenty three (23) households, whereas the number of the residents includes women, men, youth and children but noted that women are majority of the population as they </w:t>
      </w:r>
      <w:r w:rsidR="007503EB">
        <w:rPr>
          <w:rFonts w:ascii="Times New Roman" w:hAnsi="Times New Roman" w:cs="Times New Roman"/>
          <w:sz w:val="24"/>
        </w:rPr>
        <w:t>constitute</w:t>
      </w:r>
      <w:r w:rsidR="000C25FF">
        <w:rPr>
          <w:rFonts w:ascii="Times New Roman" w:hAnsi="Times New Roman" w:cs="Times New Roman"/>
          <w:sz w:val="24"/>
        </w:rPr>
        <w:t xml:space="preserve"> of</w:t>
      </w:r>
      <w:r w:rsidR="007503EB">
        <w:rPr>
          <w:rFonts w:ascii="Times New Roman" w:hAnsi="Times New Roman" w:cs="Times New Roman"/>
          <w:sz w:val="24"/>
        </w:rPr>
        <w:t xml:space="preserve"> fif</w:t>
      </w:r>
      <w:r w:rsidR="00494273">
        <w:rPr>
          <w:rFonts w:ascii="Times New Roman" w:hAnsi="Times New Roman" w:cs="Times New Roman"/>
          <w:sz w:val="24"/>
        </w:rPr>
        <w:t>t</w:t>
      </w:r>
      <w:r w:rsidR="007503EB">
        <w:rPr>
          <w:rFonts w:ascii="Times New Roman" w:hAnsi="Times New Roman" w:cs="Times New Roman"/>
          <w:sz w:val="24"/>
        </w:rPr>
        <w:t>y five</w:t>
      </w:r>
      <w:r w:rsidR="000C25FF">
        <w:rPr>
          <w:rFonts w:ascii="Times New Roman" w:hAnsi="Times New Roman" w:cs="Times New Roman"/>
          <w:sz w:val="24"/>
        </w:rPr>
        <w:t xml:space="preserve"> </w:t>
      </w:r>
      <w:r w:rsidR="007503EB">
        <w:rPr>
          <w:rFonts w:ascii="Times New Roman" w:hAnsi="Times New Roman" w:cs="Times New Roman"/>
          <w:sz w:val="24"/>
        </w:rPr>
        <w:t>(</w:t>
      </w:r>
      <w:r w:rsidR="000C25FF">
        <w:rPr>
          <w:rFonts w:ascii="Times New Roman" w:hAnsi="Times New Roman" w:cs="Times New Roman"/>
          <w:sz w:val="24"/>
        </w:rPr>
        <w:t>55</w:t>
      </w:r>
      <w:r w:rsidR="007503EB">
        <w:rPr>
          <w:rFonts w:ascii="Times New Roman" w:hAnsi="Times New Roman" w:cs="Times New Roman"/>
          <w:sz w:val="24"/>
        </w:rPr>
        <w:t>)</w:t>
      </w:r>
      <w:r w:rsidR="000C25FF">
        <w:rPr>
          <w:rFonts w:ascii="Times New Roman" w:hAnsi="Times New Roman" w:cs="Times New Roman"/>
          <w:sz w:val="24"/>
        </w:rPr>
        <w:t xml:space="preserve"> of the </w:t>
      </w:r>
      <w:r w:rsidR="00E174EB">
        <w:rPr>
          <w:rFonts w:ascii="Times New Roman" w:hAnsi="Times New Roman" w:cs="Times New Roman"/>
          <w:sz w:val="24"/>
        </w:rPr>
        <w:t>eighty eight (</w:t>
      </w:r>
      <w:r w:rsidR="000C25FF">
        <w:rPr>
          <w:rFonts w:ascii="Times New Roman" w:hAnsi="Times New Roman" w:cs="Times New Roman"/>
          <w:sz w:val="24"/>
        </w:rPr>
        <w:t>88</w:t>
      </w:r>
      <w:r w:rsidR="00E174EB">
        <w:rPr>
          <w:rFonts w:ascii="Times New Roman" w:hAnsi="Times New Roman" w:cs="Times New Roman"/>
          <w:sz w:val="24"/>
        </w:rPr>
        <w:t>)</w:t>
      </w:r>
      <w:r w:rsidR="000C25FF">
        <w:rPr>
          <w:rFonts w:ascii="Times New Roman" w:hAnsi="Times New Roman" w:cs="Times New Roman"/>
          <w:sz w:val="24"/>
        </w:rPr>
        <w:t xml:space="preserve"> residents.</w:t>
      </w:r>
      <w:r w:rsidR="002D649E">
        <w:rPr>
          <w:rFonts w:ascii="Times New Roman" w:hAnsi="Times New Roman" w:cs="Times New Roman"/>
          <w:sz w:val="24"/>
        </w:rPr>
        <w:t xml:space="preserve"> General assumption of all descendants from Uvinje sub-village who are found in other places outside the area is more than four hundred (400) people.</w:t>
      </w:r>
      <w:r w:rsidR="006B3F06">
        <w:rPr>
          <w:rFonts w:ascii="Times New Roman" w:hAnsi="Times New Roman" w:cs="Times New Roman"/>
          <w:sz w:val="24"/>
        </w:rPr>
        <w:t xml:space="preserve"> </w:t>
      </w:r>
    </w:p>
    <w:p w:rsidR="003510C9" w:rsidRDefault="00A05563" w:rsidP="003510C9">
      <w:pPr>
        <w:keepNext/>
        <w:spacing w:after="0" w:line="360" w:lineRule="auto"/>
        <w:jc w:val="both"/>
      </w:pPr>
      <w:r>
        <w:rPr>
          <w:rFonts w:ascii="Times New Roman" w:hAnsi="Times New Roman" w:cs="Times New Roman"/>
          <w:noProof/>
          <w:sz w:val="24"/>
        </w:rPr>
        <w:lastRenderedPageBreak/>
        <w:drawing>
          <wp:inline distT="0" distB="0" distL="0" distR="0" wp14:anchorId="159E663D" wp14:editId="78C4F0CC">
            <wp:extent cx="3200400" cy="3162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621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316230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3656BC9E" wp14:editId="388ED2A4">
            <wp:extent cx="3200400" cy="3095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621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0" cy="3095625"/>
                    </a:xfrm>
                    <a:prstGeom prst="rect">
                      <a:avLst/>
                    </a:prstGeom>
                    <a:ln>
                      <a:noFill/>
                    </a:ln>
                    <a:effectLst>
                      <a:softEdge rad="112500"/>
                    </a:effectLst>
                  </pic:spPr>
                </pic:pic>
              </a:graphicData>
            </a:graphic>
          </wp:inline>
        </w:drawing>
      </w:r>
    </w:p>
    <w:p w:rsidR="00A05563" w:rsidRPr="00321692" w:rsidRDefault="003510C9" w:rsidP="00321692">
      <w:pPr>
        <w:pStyle w:val="Caption"/>
        <w:jc w:val="center"/>
        <w:rPr>
          <w:rFonts w:ascii="Times New Roman" w:hAnsi="Times New Roman" w:cs="Times New Roman"/>
          <w:b w:val="0"/>
          <w:color w:val="auto"/>
          <w:sz w:val="20"/>
        </w:rPr>
      </w:pPr>
      <w:r w:rsidRPr="003510C9">
        <w:rPr>
          <w:rFonts w:ascii="Times New Roman" w:hAnsi="Times New Roman" w:cs="Times New Roman"/>
          <w:color w:val="auto"/>
          <w:sz w:val="20"/>
        </w:rPr>
        <w:t xml:space="preserve">Figure </w:t>
      </w:r>
      <w:r w:rsidRPr="003510C9">
        <w:rPr>
          <w:rFonts w:ascii="Times New Roman" w:hAnsi="Times New Roman" w:cs="Times New Roman"/>
          <w:color w:val="auto"/>
          <w:sz w:val="20"/>
        </w:rPr>
        <w:fldChar w:fldCharType="begin"/>
      </w:r>
      <w:r w:rsidRPr="003510C9">
        <w:rPr>
          <w:rFonts w:ascii="Times New Roman" w:hAnsi="Times New Roman" w:cs="Times New Roman"/>
          <w:color w:val="auto"/>
          <w:sz w:val="20"/>
        </w:rPr>
        <w:instrText xml:space="preserve"> SEQ Figure \* ARABIC </w:instrText>
      </w:r>
      <w:r w:rsidRPr="003510C9">
        <w:rPr>
          <w:rFonts w:ascii="Times New Roman" w:hAnsi="Times New Roman" w:cs="Times New Roman"/>
          <w:color w:val="auto"/>
          <w:sz w:val="20"/>
        </w:rPr>
        <w:fldChar w:fldCharType="separate"/>
      </w:r>
      <w:r w:rsidR="00C849F1">
        <w:rPr>
          <w:rFonts w:ascii="Times New Roman" w:hAnsi="Times New Roman" w:cs="Times New Roman"/>
          <w:noProof/>
          <w:color w:val="auto"/>
          <w:sz w:val="20"/>
        </w:rPr>
        <w:t>7</w:t>
      </w:r>
      <w:r w:rsidRPr="003510C9">
        <w:rPr>
          <w:rFonts w:ascii="Times New Roman" w:hAnsi="Times New Roman" w:cs="Times New Roman"/>
          <w:color w:val="auto"/>
          <w:sz w:val="20"/>
        </w:rPr>
        <w:fldChar w:fldCharType="end"/>
      </w:r>
      <w:r w:rsidRPr="003510C9">
        <w:rPr>
          <w:rFonts w:ascii="Times New Roman" w:hAnsi="Times New Roman" w:cs="Times New Roman"/>
          <w:color w:val="auto"/>
          <w:sz w:val="20"/>
        </w:rPr>
        <w:t>:</w:t>
      </w:r>
      <w:r w:rsidRPr="003510C9">
        <w:rPr>
          <w:rFonts w:ascii="Times New Roman" w:hAnsi="Times New Roman" w:cs="Times New Roman"/>
          <w:b w:val="0"/>
          <w:color w:val="auto"/>
          <w:sz w:val="20"/>
        </w:rPr>
        <w:t xml:space="preserve"> The oldest </w:t>
      </w:r>
      <w:r>
        <w:rPr>
          <w:rFonts w:ascii="Times New Roman" w:hAnsi="Times New Roman" w:cs="Times New Roman"/>
          <w:b w:val="0"/>
          <w:color w:val="auto"/>
          <w:sz w:val="20"/>
        </w:rPr>
        <w:t>residents</w:t>
      </w:r>
      <w:r w:rsidRPr="003510C9">
        <w:rPr>
          <w:rFonts w:ascii="Times New Roman" w:hAnsi="Times New Roman" w:cs="Times New Roman"/>
          <w:b w:val="0"/>
          <w:color w:val="auto"/>
          <w:sz w:val="20"/>
        </w:rPr>
        <w:t xml:space="preserve"> of the Uvinje Sub-village who knows very well historically about the establishment of SDG and SANAPA who were used to live Uvinje before Independence.</w:t>
      </w:r>
    </w:p>
    <w:p w:rsidR="006B3F06" w:rsidRPr="00CB24FA" w:rsidRDefault="006B3F06" w:rsidP="007170EC">
      <w:pPr>
        <w:spacing w:line="360" w:lineRule="auto"/>
        <w:jc w:val="both"/>
        <w:rPr>
          <w:rFonts w:ascii="Times New Roman" w:hAnsi="Times New Roman" w:cs="Times New Roman"/>
          <w:sz w:val="24"/>
        </w:rPr>
      </w:pPr>
      <w:r>
        <w:rPr>
          <w:rFonts w:ascii="Times New Roman" w:hAnsi="Times New Roman" w:cs="Times New Roman"/>
          <w:sz w:val="24"/>
        </w:rPr>
        <w:t xml:space="preserve">Major economic activities conducted in this area are including; </w:t>
      </w:r>
      <w:r w:rsidR="000E4DF3">
        <w:rPr>
          <w:rFonts w:ascii="Times New Roman" w:hAnsi="Times New Roman" w:cs="Times New Roman"/>
          <w:sz w:val="24"/>
        </w:rPr>
        <w:t>f</w:t>
      </w:r>
      <w:r>
        <w:rPr>
          <w:rFonts w:ascii="Times New Roman" w:hAnsi="Times New Roman" w:cs="Times New Roman"/>
          <w:sz w:val="24"/>
        </w:rPr>
        <w:t xml:space="preserve">ishery and fishmonger, handcrafting activities, </w:t>
      </w:r>
      <w:r w:rsidR="00CF157F">
        <w:rPr>
          <w:rFonts w:ascii="Times New Roman" w:hAnsi="Times New Roman" w:cs="Times New Roman"/>
          <w:sz w:val="24"/>
        </w:rPr>
        <w:t xml:space="preserve">agriculture for commercial and substance crops, </w:t>
      </w:r>
      <w:r w:rsidR="008B23B9">
        <w:rPr>
          <w:rFonts w:ascii="Times New Roman" w:hAnsi="Times New Roman" w:cs="Times New Roman"/>
          <w:sz w:val="24"/>
        </w:rPr>
        <w:t xml:space="preserve">cattle grazing </w:t>
      </w:r>
      <w:r w:rsidR="00B30195">
        <w:rPr>
          <w:rFonts w:ascii="Times New Roman" w:hAnsi="Times New Roman" w:cs="Times New Roman"/>
          <w:sz w:val="24"/>
        </w:rPr>
        <w:t xml:space="preserve">as well as </w:t>
      </w:r>
      <w:r w:rsidR="008731FD">
        <w:rPr>
          <w:rFonts w:ascii="Times New Roman" w:hAnsi="Times New Roman" w:cs="Times New Roman"/>
          <w:sz w:val="24"/>
        </w:rPr>
        <w:t xml:space="preserve">traditional </w:t>
      </w:r>
      <w:r w:rsidR="00B30195">
        <w:rPr>
          <w:rFonts w:ascii="Times New Roman" w:hAnsi="Times New Roman" w:cs="Times New Roman"/>
          <w:sz w:val="24"/>
        </w:rPr>
        <w:t>salt making</w:t>
      </w:r>
      <w:r w:rsidR="00A35D2A">
        <w:rPr>
          <w:rFonts w:ascii="Times New Roman" w:hAnsi="Times New Roman" w:cs="Times New Roman"/>
          <w:sz w:val="24"/>
        </w:rPr>
        <w:t>.</w:t>
      </w:r>
    </w:p>
    <w:p w:rsidR="005B0ED1" w:rsidRDefault="005B0ED1" w:rsidP="007170EC">
      <w:pPr>
        <w:pStyle w:val="ListParagraph"/>
        <w:numPr>
          <w:ilvl w:val="1"/>
          <w:numId w:val="4"/>
        </w:numPr>
        <w:spacing w:line="480" w:lineRule="auto"/>
        <w:jc w:val="both"/>
        <w:rPr>
          <w:rFonts w:ascii="Times New Roman" w:hAnsi="Times New Roman" w:cs="Times New Roman"/>
          <w:b/>
          <w:sz w:val="24"/>
        </w:rPr>
      </w:pPr>
      <w:r w:rsidRPr="005330D8">
        <w:rPr>
          <w:rFonts w:ascii="Times New Roman" w:hAnsi="Times New Roman" w:cs="Times New Roman"/>
          <w:b/>
          <w:sz w:val="24"/>
        </w:rPr>
        <w:t xml:space="preserve">ESTABLISHEMENT OF THE </w:t>
      </w:r>
      <w:r w:rsidR="0016411D">
        <w:rPr>
          <w:rFonts w:ascii="Times New Roman" w:hAnsi="Times New Roman" w:cs="Times New Roman"/>
          <w:b/>
          <w:sz w:val="24"/>
        </w:rPr>
        <w:t>SAADANI</w:t>
      </w:r>
      <w:r w:rsidRPr="005330D8">
        <w:rPr>
          <w:rFonts w:ascii="Times New Roman" w:hAnsi="Times New Roman" w:cs="Times New Roman"/>
          <w:b/>
          <w:sz w:val="24"/>
        </w:rPr>
        <w:t xml:space="preserve"> GAME RESERVE TO NATIONAL PARK</w:t>
      </w:r>
    </w:p>
    <w:p w:rsidR="000E4DF3" w:rsidRDefault="00A20BBB" w:rsidP="007170EC">
      <w:pPr>
        <w:spacing w:after="0" w:line="360" w:lineRule="auto"/>
        <w:jc w:val="both"/>
        <w:rPr>
          <w:rFonts w:ascii="Times New Roman" w:hAnsi="Times New Roman" w:cs="Times New Roman"/>
          <w:sz w:val="24"/>
        </w:rPr>
      </w:pPr>
      <w:r w:rsidRPr="00A20BBB">
        <w:rPr>
          <w:rFonts w:ascii="Times New Roman" w:hAnsi="Times New Roman" w:cs="Times New Roman"/>
          <w:sz w:val="24"/>
        </w:rPr>
        <w:t xml:space="preserve">The Saadani Game Reserve (SDG) has been established from the personal initiatives of the villagers of the Saadan village </w:t>
      </w:r>
      <w:r w:rsidR="00487EC0">
        <w:rPr>
          <w:rFonts w:ascii="Times New Roman" w:hAnsi="Times New Roman" w:cs="Times New Roman"/>
          <w:sz w:val="24"/>
        </w:rPr>
        <w:t xml:space="preserve">in </w:t>
      </w:r>
      <w:r w:rsidR="00487EC0" w:rsidRPr="00487EC0">
        <w:rPr>
          <w:rFonts w:ascii="Times New Roman" w:hAnsi="Times New Roman" w:cs="Times New Roman"/>
          <w:sz w:val="24"/>
        </w:rPr>
        <w:t>early 196</w:t>
      </w:r>
      <w:r w:rsidR="00487EC0">
        <w:rPr>
          <w:rFonts w:ascii="Times New Roman" w:hAnsi="Times New Roman" w:cs="Times New Roman"/>
          <w:sz w:val="24"/>
        </w:rPr>
        <w:t xml:space="preserve">0’s, while </w:t>
      </w:r>
      <w:r w:rsidR="00487EC0" w:rsidRPr="00487EC0">
        <w:rPr>
          <w:rFonts w:ascii="Times New Roman" w:hAnsi="Times New Roman" w:cs="Times New Roman"/>
          <w:sz w:val="24"/>
        </w:rPr>
        <w:t>Saadani villagers were involved in collective decision-making and</w:t>
      </w:r>
      <w:r w:rsidR="00487EC0">
        <w:rPr>
          <w:rFonts w:ascii="Times New Roman" w:hAnsi="Times New Roman" w:cs="Times New Roman"/>
          <w:sz w:val="24"/>
        </w:rPr>
        <w:t xml:space="preserve"> other institutional activities </w:t>
      </w:r>
      <w:r w:rsidR="00487EC0" w:rsidRPr="00487EC0">
        <w:rPr>
          <w:rFonts w:ascii="Times New Roman" w:hAnsi="Times New Roman" w:cs="Times New Roman"/>
          <w:sz w:val="24"/>
        </w:rPr>
        <w:t xml:space="preserve">at the village </w:t>
      </w:r>
      <w:r w:rsidR="00AF2238" w:rsidRPr="00487EC0">
        <w:rPr>
          <w:rFonts w:ascii="Times New Roman" w:hAnsi="Times New Roman" w:cs="Times New Roman"/>
          <w:sz w:val="24"/>
        </w:rPr>
        <w:t>Centre</w:t>
      </w:r>
      <w:r w:rsidR="00487EC0" w:rsidRPr="00487EC0">
        <w:rPr>
          <w:rFonts w:ascii="Times New Roman" w:hAnsi="Times New Roman" w:cs="Times New Roman"/>
          <w:sz w:val="24"/>
        </w:rPr>
        <w:t>, they received the unexpected visit of the</w:t>
      </w:r>
      <w:r w:rsidR="00487EC0">
        <w:rPr>
          <w:rFonts w:ascii="Times New Roman" w:hAnsi="Times New Roman" w:cs="Times New Roman"/>
          <w:sz w:val="24"/>
        </w:rPr>
        <w:t xml:space="preserve"> then Director of Wildlife, Mr. </w:t>
      </w:r>
      <w:r w:rsidR="00487EC0" w:rsidRPr="00487EC0">
        <w:rPr>
          <w:rFonts w:ascii="Times New Roman" w:hAnsi="Times New Roman" w:cs="Times New Roman"/>
          <w:sz w:val="24"/>
        </w:rPr>
        <w:t>H.S. Mahinda, who was passing by on his way to Tanga. Aft</w:t>
      </w:r>
      <w:r w:rsidR="00487EC0">
        <w:rPr>
          <w:rFonts w:ascii="Times New Roman" w:hAnsi="Times New Roman" w:cs="Times New Roman"/>
          <w:sz w:val="24"/>
        </w:rPr>
        <w:t xml:space="preserve">er learning who he was, Saadani </w:t>
      </w:r>
      <w:r w:rsidR="00487EC0" w:rsidRPr="00487EC0">
        <w:rPr>
          <w:rFonts w:ascii="Times New Roman" w:hAnsi="Times New Roman" w:cs="Times New Roman"/>
          <w:sz w:val="24"/>
        </w:rPr>
        <w:t>villages leaders approached him to request support to prot</w:t>
      </w:r>
      <w:r w:rsidR="00487EC0">
        <w:rPr>
          <w:rFonts w:ascii="Times New Roman" w:hAnsi="Times New Roman" w:cs="Times New Roman"/>
          <w:sz w:val="24"/>
        </w:rPr>
        <w:t xml:space="preserve">ect the wildlife that was being </w:t>
      </w:r>
      <w:r w:rsidR="00487EC0" w:rsidRPr="00487EC0">
        <w:rPr>
          <w:rFonts w:ascii="Times New Roman" w:hAnsi="Times New Roman" w:cs="Times New Roman"/>
          <w:sz w:val="24"/>
        </w:rPr>
        <w:t>indiscriminately killed by outsiders. The leaders’ bold step led to</w:t>
      </w:r>
      <w:r w:rsidR="00487EC0">
        <w:rPr>
          <w:rFonts w:ascii="Times New Roman" w:hAnsi="Times New Roman" w:cs="Times New Roman"/>
          <w:sz w:val="24"/>
        </w:rPr>
        <w:t xml:space="preserve"> the establishment of the first </w:t>
      </w:r>
      <w:r w:rsidR="00487EC0" w:rsidRPr="00487EC0">
        <w:rPr>
          <w:rFonts w:ascii="Times New Roman" w:hAnsi="Times New Roman" w:cs="Times New Roman"/>
          <w:sz w:val="24"/>
        </w:rPr>
        <w:t xml:space="preserve">conservation venture in Saadani, the Saadani Game Reserve. </w:t>
      </w:r>
    </w:p>
    <w:p w:rsidR="000E4DF3" w:rsidRDefault="000E4DF3" w:rsidP="00C849F1">
      <w:pPr>
        <w:spacing w:after="0" w:line="360" w:lineRule="auto"/>
        <w:jc w:val="both"/>
        <w:rPr>
          <w:rFonts w:ascii="Times New Roman" w:hAnsi="Times New Roman" w:cs="Times New Roman"/>
          <w:sz w:val="24"/>
        </w:rPr>
      </w:pPr>
    </w:p>
    <w:p w:rsidR="002B51A9" w:rsidRPr="00A20BBB" w:rsidRDefault="00487EC0" w:rsidP="00C849F1">
      <w:pPr>
        <w:spacing w:after="0" w:line="360" w:lineRule="auto"/>
        <w:jc w:val="both"/>
        <w:rPr>
          <w:rFonts w:ascii="Times New Roman" w:hAnsi="Times New Roman" w:cs="Times New Roman"/>
          <w:sz w:val="24"/>
        </w:rPr>
      </w:pPr>
      <w:r w:rsidRPr="00487EC0">
        <w:rPr>
          <w:rFonts w:ascii="Times New Roman" w:hAnsi="Times New Roman" w:cs="Times New Roman"/>
          <w:sz w:val="24"/>
        </w:rPr>
        <w:t>As such, the proposed Saadani</w:t>
      </w:r>
      <w:r w:rsidR="000E4DF3">
        <w:rPr>
          <w:rFonts w:ascii="Times New Roman" w:hAnsi="Times New Roman" w:cs="Times New Roman"/>
          <w:sz w:val="24"/>
        </w:rPr>
        <w:t xml:space="preserve"> </w:t>
      </w:r>
      <w:r w:rsidRPr="00487EC0">
        <w:rPr>
          <w:rFonts w:ascii="Times New Roman" w:hAnsi="Times New Roman" w:cs="Times New Roman"/>
          <w:sz w:val="24"/>
        </w:rPr>
        <w:t>Game Reserve (SGR) became operational before the 1970s and was officially gazetted</w:t>
      </w:r>
      <w:r w:rsidR="001F01D2">
        <w:rPr>
          <w:rFonts w:ascii="Times New Roman" w:hAnsi="Times New Roman" w:cs="Times New Roman"/>
          <w:sz w:val="24"/>
        </w:rPr>
        <w:t xml:space="preserve"> in </w:t>
      </w:r>
      <w:r w:rsidRPr="00487EC0">
        <w:rPr>
          <w:rFonts w:ascii="Times New Roman" w:hAnsi="Times New Roman" w:cs="Times New Roman"/>
          <w:sz w:val="24"/>
        </w:rPr>
        <w:t>1974</w:t>
      </w:r>
      <w:r w:rsidR="001F01D2">
        <w:rPr>
          <w:rFonts w:ascii="Times New Roman" w:hAnsi="Times New Roman" w:cs="Times New Roman"/>
          <w:sz w:val="24"/>
        </w:rPr>
        <w:t>.</w:t>
      </w:r>
      <w:r w:rsidR="00733EA5">
        <w:rPr>
          <w:rFonts w:ascii="Times New Roman" w:hAnsi="Times New Roman" w:cs="Times New Roman"/>
          <w:sz w:val="24"/>
        </w:rPr>
        <w:t xml:space="preserve"> Hon. Mfaume Kawawa, the late (retired Prime Minister)</w:t>
      </w:r>
      <w:r w:rsidR="00783D31">
        <w:rPr>
          <w:rFonts w:ascii="Times New Roman" w:hAnsi="Times New Roman" w:cs="Times New Roman"/>
          <w:sz w:val="24"/>
        </w:rPr>
        <w:t xml:space="preserve"> launched the reserve.</w:t>
      </w:r>
      <w:r w:rsidR="00A1163F">
        <w:rPr>
          <w:rFonts w:ascii="Times New Roman" w:hAnsi="Times New Roman" w:cs="Times New Roman"/>
          <w:sz w:val="24"/>
        </w:rPr>
        <w:t xml:space="preserve"> Some people were removed from few sub-villages </w:t>
      </w:r>
      <w:r w:rsidR="00AB1D1E">
        <w:rPr>
          <w:rFonts w:ascii="Times New Roman" w:hAnsi="Times New Roman" w:cs="Times New Roman"/>
          <w:sz w:val="24"/>
        </w:rPr>
        <w:t>such as Gogo-</w:t>
      </w:r>
      <w:r w:rsidR="00A1163F">
        <w:rPr>
          <w:rFonts w:ascii="Times New Roman" w:hAnsi="Times New Roman" w:cs="Times New Roman"/>
          <w:sz w:val="24"/>
        </w:rPr>
        <w:t>Diola and brought to Uvinje as way of contributing to the establishment of the reserve.</w:t>
      </w:r>
      <w:r w:rsidR="004617AC" w:rsidRPr="004617AC">
        <w:t xml:space="preserve"> </w:t>
      </w:r>
      <w:r w:rsidR="004617AC" w:rsidRPr="004617AC">
        <w:rPr>
          <w:rFonts w:ascii="Times New Roman" w:hAnsi="Times New Roman" w:cs="Times New Roman"/>
          <w:sz w:val="24"/>
        </w:rPr>
        <w:t>Managed by the Wildlife Division Department (WDD) o</w:t>
      </w:r>
      <w:r w:rsidR="004617AC">
        <w:rPr>
          <w:rFonts w:ascii="Times New Roman" w:hAnsi="Times New Roman" w:cs="Times New Roman"/>
          <w:sz w:val="24"/>
        </w:rPr>
        <w:t xml:space="preserve">ver the next three decades, the </w:t>
      </w:r>
      <w:r w:rsidR="004617AC" w:rsidRPr="004617AC">
        <w:rPr>
          <w:rFonts w:ascii="Times New Roman" w:hAnsi="Times New Roman" w:cs="Times New Roman"/>
          <w:sz w:val="24"/>
        </w:rPr>
        <w:t xml:space="preserve">reserve became of interests to the Tanzania National Park </w:t>
      </w:r>
      <w:r w:rsidR="004617AC">
        <w:rPr>
          <w:rFonts w:ascii="Times New Roman" w:hAnsi="Times New Roman" w:cs="Times New Roman"/>
          <w:sz w:val="24"/>
        </w:rPr>
        <w:t xml:space="preserve">Conservation Agency (TANAPA) as </w:t>
      </w:r>
      <w:r w:rsidR="004617AC" w:rsidRPr="004617AC">
        <w:rPr>
          <w:rFonts w:ascii="Times New Roman" w:hAnsi="Times New Roman" w:cs="Times New Roman"/>
          <w:sz w:val="24"/>
        </w:rPr>
        <w:t>a unique prospective place for a coastal national park in</w:t>
      </w:r>
      <w:r w:rsidR="004617AC">
        <w:rPr>
          <w:rFonts w:ascii="Times New Roman" w:hAnsi="Times New Roman" w:cs="Times New Roman"/>
          <w:sz w:val="24"/>
        </w:rPr>
        <w:t xml:space="preserve"> the 1990s, which led to TANAPA </w:t>
      </w:r>
      <w:r w:rsidR="004617AC" w:rsidRPr="004617AC">
        <w:rPr>
          <w:rFonts w:ascii="Times New Roman" w:hAnsi="Times New Roman" w:cs="Times New Roman"/>
          <w:sz w:val="24"/>
        </w:rPr>
        <w:lastRenderedPageBreak/>
        <w:t>intervening in the drawing of a SGR map, and to the subseque</w:t>
      </w:r>
      <w:r w:rsidR="004617AC">
        <w:rPr>
          <w:rFonts w:ascii="Times New Roman" w:hAnsi="Times New Roman" w:cs="Times New Roman"/>
          <w:sz w:val="24"/>
        </w:rPr>
        <w:t xml:space="preserve">nt establishment of the Saadani </w:t>
      </w:r>
      <w:r w:rsidR="004617AC" w:rsidRPr="004617AC">
        <w:rPr>
          <w:rFonts w:ascii="Times New Roman" w:hAnsi="Times New Roman" w:cs="Times New Roman"/>
          <w:sz w:val="24"/>
        </w:rPr>
        <w:t>National Park (which included the reserve) in 2004.</w:t>
      </w:r>
    </w:p>
    <w:p w:rsidR="005B0ED1" w:rsidRDefault="005B0ED1" w:rsidP="001C522C">
      <w:pPr>
        <w:pStyle w:val="ListParagraph"/>
        <w:numPr>
          <w:ilvl w:val="1"/>
          <w:numId w:val="4"/>
        </w:numPr>
        <w:spacing w:before="240" w:line="360" w:lineRule="auto"/>
        <w:jc w:val="both"/>
        <w:rPr>
          <w:rFonts w:ascii="Times New Roman" w:hAnsi="Times New Roman" w:cs="Times New Roman"/>
          <w:b/>
          <w:sz w:val="24"/>
        </w:rPr>
      </w:pPr>
      <w:r w:rsidRPr="005330D8">
        <w:rPr>
          <w:rFonts w:ascii="Times New Roman" w:hAnsi="Times New Roman" w:cs="Times New Roman"/>
          <w:b/>
          <w:sz w:val="24"/>
        </w:rPr>
        <w:t>REASONS BEHIND THE EVICTION OF UVINJE RESIDENTS</w:t>
      </w:r>
    </w:p>
    <w:p w:rsidR="008E3B19" w:rsidRDefault="00886450" w:rsidP="001C522C">
      <w:pPr>
        <w:spacing w:line="360" w:lineRule="auto"/>
        <w:jc w:val="both"/>
        <w:rPr>
          <w:rFonts w:ascii="Times New Roman" w:hAnsi="Times New Roman" w:cs="Times New Roman"/>
          <w:sz w:val="24"/>
        </w:rPr>
      </w:pPr>
      <w:r w:rsidRPr="002B51A9">
        <w:rPr>
          <w:rFonts w:ascii="Times New Roman" w:hAnsi="Times New Roman" w:cs="Times New Roman"/>
          <w:sz w:val="24"/>
        </w:rPr>
        <w:t xml:space="preserve">From the interview conducted, people mentioned the following as the reasons for their alleged eviction as commanded by the government through its officials and </w:t>
      </w:r>
      <w:r w:rsidR="002B51A9" w:rsidRPr="002B51A9">
        <w:rPr>
          <w:rFonts w:ascii="Times New Roman" w:hAnsi="Times New Roman" w:cs="Times New Roman"/>
          <w:sz w:val="24"/>
        </w:rPr>
        <w:t>authorities</w:t>
      </w:r>
      <w:r w:rsidR="0019030A">
        <w:rPr>
          <w:rFonts w:ascii="Times New Roman" w:hAnsi="Times New Roman" w:cs="Times New Roman"/>
          <w:sz w:val="24"/>
        </w:rPr>
        <w:t>:</w:t>
      </w:r>
    </w:p>
    <w:p w:rsidR="008E3B19" w:rsidRDefault="001E13B6" w:rsidP="008E3B19">
      <w:pPr>
        <w:pStyle w:val="ListParagraph"/>
        <w:numPr>
          <w:ilvl w:val="2"/>
          <w:numId w:val="4"/>
        </w:numPr>
        <w:spacing w:line="360" w:lineRule="auto"/>
        <w:jc w:val="both"/>
        <w:rPr>
          <w:rFonts w:ascii="Times New Roman" w:hAnsi="Times New Roman" w:cs="Times New Roman"/>
          <w:sz w:val="24"/>
        </w:rPr>
      </w:pPr>
      <w:r>
        <w:rPr>
          <w:rFonts w:ascii="Times New Roman" w:hAnsi="Times New Roman" w:cs="Times New Roman"/>
          <w:sz w:val="24"/>
        </w:rPr>
        <w:t>Uvinje sub-village is within the Saadani National Park boundaries</w:t>
      </w:r>
      <w:r w:rsidR="001376BD">
        <w:rPr>
          <w:rFonts w:ascii="Times New Roman" w:hAnsi="Times New Roman" w:cs="Times New Roman"/>
          <w:sz w:val="24"/>
        </w:rPr>
        <w:t xml:space="preserve"> and even during the SDG it was within the boundaries of the game reserve</w:t>
      </w:r>
      <w:r>
        <w:rPr>
          <w:rFonts w:ascii="Times New Roman" w:hAnsi="Times New Roman" w:cs="Times New Roman"/>
          <w:sz w:val="24"/>
        </w:rPr>
        <w:t>.</w:t>
      </w:r>
    </w:p>
    <w:p w:rsidR="001376BD" w:rsidRDefault="00BD1C72" w:rsidP="008E3B19">
      <w:pPr>
        <w:pStyle w:val="ListParagraph"/>
        <w:numPr>
          <w:ilvl w:val="2"/>
          <w:numId w:val="4"/>
        </w:numPr>
        <w:spacing w:line="360" w:lineRule="auto"/>
        <w:jc w:val="both"/>
        <w:rPr>
          <w:rFonts w:ascii="Times New Roman" w:hAnsi="Times New Roman" w:cs="Times New Roman"/>
          <w:sz w:val="24"/>
        </w:rPr>
      </w:pPr>
      <w:r>
        <w:rPr>
          <w:rFonts w:ascii="Times New Roman" w:hAnsi="Times New Roman" w:cs="Times New Roman"/>
          <w:sz w:val="24"/>
        </w:rPr>
        <w:t>Uvinje sub-village has no school where they would be sending their children to get education.</w:t>
      </w:r>
    </w:p>
    <w:p w:rsidR="003C65D6" w:rsidRDefault="003C65D6" w:rsidP="008E3B19">
      <w:pPr>
        <w:pStyle w:val="ListParagraph"/>
        <w:numPr>
          <w:ilvl w:val="2"/>
          <w:numId w:val="4"/>
        </w:numPr>
        <w:spacing w:line="360" w:lineRule="auto"/>
        <w:jc w:val="both"/>
        <w:rPr>
          <w:rFonts w:ascii="Times New Roman" w:hAnsi="Times New Roman" w:cs="Times New Roman"/>
          <w:sz w:val="24"/>
        </w:rPr>
      </w:pPr>
      <w:r>
        <w:rPr>
          <w:rFonts w:ascii="Times New Roman" w:hAnsi="Times New Roman" w:cs="Times New Roman"/>
          <w:sz w:val="24"/>
        </w:rPr>
        <w:t>Uvinje</w:t>
      </w:r>
      <w:r w:rsidR="00C575AD">
        <w:rPr>
          <w:rFonts w:ascii="Times New Roman" w:hAnsi="Times New Roman" w:cs="Times New Roman"/>
          <w:sz w:val="24"/>
        </w:rPr>
        <w:t xml:space="preserve"> sub-village</w:t>
      </w:r>
      <w:r>
        <w:rPr>
          <w:rFonts w:ascii="Times New Roman" w:hAnsi="Times New Roman" w:cs="Times New Roman"/>
          <w:sz w:val="24"/>
        </w:rPr>
        <w:t xml:space="preserve"> has no hospital for medication where their health would be deteriorated.</w:t>
      </w:r>
    </w:p>
    <w:p w:rsidR="003C65D6" w:rsidRDefault="00C575AD" w:rsidP="008E3B19">
      <w:pPr>
        <w:pStyle w:val="ListParagraph"/>
        <w:numPr>
          <w:ilvl w:val="2"/>
          <w:numId w:val="4"/>
        </w:numPr>
        <w:spacing w:line="360" w:lineRule="auto"/>
        <w:jc w:val="both"/>
        <w:rPr>
          <w:rFonts w:ascii="Times New Roman" w:hAnsi="Times New Roman" w:cs="Times New Roman"/>
          <w:sz w:val="24"/>
        </w:rPr>
      </w:pPr>
      <w:r>
        <w:rPr>
          <w:rFonts w:ascii="Times New Roman" w:hAnsi="Times New Roman" w:cs="Times New Roman"/>
          <w:sz w:val="24"/>
        </w:rPr>
        <w:t>Uvinje sub-village has no clean and safe water for drinking and domestic use thus their health are in danger for them to live in such place.</w:t>
      </w:r>
    </w:p>
    <w:p w:rsidR="004B3234" w:rsidRDefault="004B3234" w:rsidP="008E3B19">
      <w:pPr>
        <w:pStyle w:val="ListParagraph"/>
        <w:numPr>
          <w:ilvl w:val="2"/>
          <w:numId w:val="4"/>
        </w:numPr>
        <w:spacing w:line="360" w:lineRule="auto"/>
        <w:jc w:val="both"/>
        <w:rPr>
          <w:rFonts w:ascii="Times New Roman" w:hAnsi="Times New Roman" w:cs="Times New Roman"/>
          <w:sz w:val="24"/>
        </w:rPr>
      </w:pPr>
      <w:r>
        <w:rPr>
          <w:rFonts w:ascii="Times New Roman" w:hAnsi="Times New Roman" w:cs="Times New Roman"/>
          <w:sz w:val="24"/>
        </w:rPr>
        <w:t xml:space="preserve">Wild animals are in the increasing trend thus </w:t>
      </w:r>
      <w:r w:rsidR="00B00F33">
        <w:rPr>
          <w:rFonts w:ascii="Times New Roman" w:hAnsi="Times New Roman" w:cs="Times New Roman"/>
          <w:sz w:val="24"/>
        </w:rPr>
        <w:t>threatening</w:t>
      </w:r>
      <w:r>
        <w:rPr>
          <w:rFonts w:ascii="Times New Roman" w:hAnsi="Times New Roman" w:cs="Times New Roman"/>
          <w:sz w:val="24"/>
        </w:rPr>
        <w:t xml:space="preserve"> the security of the </w:t>
      </w:r>
      <w:r w:rsidR="00B00F33">
        <w:rPr>
          <w:rFonts w:ascii="Times New Roman" w:hAnsi="Times New Roman" w:cs="Times New Roman"/>
          <w:sz w:val="24"/>
        </w:rPr>
        <w:t>Uvinje</w:t>
      </w:r>
      <w:r>
        <w:rPr>
          <w:rFonts w:ascii="Times New Roman" w:hAnsi="Times New Roman" w:cs="Times New Roman"/>
          <w:sz w:val="24"/>
        </w:rPr>
        <w:t xml:space="preserve"> villagers</w:t>
      </w:r>
      <w:r w:rsidR="00550276">
        <w:rPr>
          <w:rFonts w:ascii="Times New Roman" w:hAnsi="Times New Roman" w:cs="Times New Roman"/>
          <w:sz w:val="24"/>
        </w:rPr>
        <w:t>.</w:t>
      </w:r>
    </w:p>
    <w:p w:rsidR="00550276" w:rsidRDefault="00331CC2" w:rsidP="00550276">
      <w:pPr>
        <w:spacing w:line="360" w:lineRule="auto"/>
        <w:jc w:val="both"/>
        <w:rPr>
          <w:rFonts w:ascii="Times New Roman" w:hAnsi="Times New Roman" w:cs="Times New Roman"/>
          <w:sz w:val="24"/>
        </w:rPr>
      </w:pPr>
      <w:r>
        <w:rPr>
          <w:rFonts w:ascii="Times New Roman" w:hAnsi="Times New Roman" w:cs="Times New Roman"/>
          <w:sz w:val="24"/>
        </w:rPr>
        <w:t>All the</w:t>
      </w:r>
      <w:r w:rsidR="00550276">
        <w:rPr>
          <w:rFonts w:ascii="Times New Roman" w:hAnsi="Times New Roman" w:cs="Times New Roman"/>
          <w:sz w:val="24"/>
        </w:rPr>
        <w:t xml:space="preserve"> factors or reasons mentioned above lack pro</w:t>
      </w:r>
      <w:r w:rsidR="000E4DF3">
        <w:rPr>
          <w:rFonts w:ascii="Times New Roman" w:hAnsi="Times New Roman" w:cs="Times New Roman"/>
          <w:sz w:val="24"/>
        </w:rPr>
        <w:t>of</w:t>
      </w:r>
      <w:r w:rsidR="00550276">
        <w:rPr>
          <w:rFonts w:ascii="Times New Roman" w:hAnsi="Times New Roman" w:cs="Times New Roman"/>
          <w:sz w:val="24"/>
        </w:rPr>
        <w:t xml:space="preserve"> from the </w:t>
      </w:r>
      <w:r w:rsidR="00B00F33">
        <w:rPr>
          <w:rFonts w:ascii="Times New Roman" w:hAnsi="Times New Roman" w:cs="Times New Roman"/>
          <w:sz w:val="24"/>
        </w:rPr>
        <w:t>contextual</w:t>
      </w:r>
      <w:r w:rsidR="00550276">
        <w:rPr>
          <w:rFonts w:ascii="Times New Roman" w:hAnsi="Times New Roman" w:cs="Times New Roman"/>
          <w:sz w:val="24"/>
        </w:rPr>
        <w:t xml:space="preserve"> analysis of the said area (Uvinje).</w:t>
      </w:r>
      <w:r w:rsidR="00B9050C">
        <w:rPr>
          <w:rFonts w:ascii="Times New Roman" w:hAnsi="Times New Roman" w:cs="Times New Roman"/>
          <w:sz w:val="24"/>
        </w:rPr>
        <w:t xml:space="preserve"> The reasons given are governmental based with poor logic of their standing as when we refer first reason it </w:t>
      </w:r>
      <w:r w:rsidR="00045E7B">
        <w:rPr>
          <w:rFonts w:ascii="Times New Roman" w:hAnsi="Times New Roman" w:cs="Times New Roman"/>
          <w:sz w:val="24"/>
        </w:rPr>
        <w:t>departs</w:t>
      </w:r>
      <w:r w:rsidR="00B9050C">
        <w:rPr>
          <w:rFonts w:ascii="Times New Roman" w:hAnsi="Times New Roman" w:cs="Times New Roman"/>
          <w:sz w:val="24"/>
        </w:rPr>
        <w:t xml:space="preserve"> from all facts existing </w:t>
      </w:r>
      <w:r w:rsidR="00045E7B">
        <w:rPr>
          <w:rFonts w:ascii="Times New Roman" w:hAnsi="Times New Roman" w:cs="Times New Roman"/>
          <w:sz w:val="24"/>
        </w:rPr>
        <w:t xml:space="preserve">before </w:t>
      </w:r>
      <w:r w:rsidR="00B9050C">
        <w:rPr>
          <w:rFonts w:ascii="Times New Roman" w:hAnsi="Times New Roman" w:cs="Times New Roman"/>
          <w:sz w:val="24"/>
        </w:rPr>
        <w:t>which established SDG which had never included Uvinje in its boundaries. But the fact that Uvinje is in the Park boundaries fail to be maintained with regarding to the years of the Uvinje existence and the Park which was established recently in 2005.</w:t>
      </w:r>
    </w:p>
    <w:p w:rsidR="00062A44" w:rsidRDefault="00AD3A93" w:rsidP="000847D2">
      <w:pPr>
        <w:spacing w:after="0" w:line="360" w:lineRule="auto"/>
        <w:jc w:val="both"/>
        <w:rPr>
          <w:rFonts w:ascii="Times New Roman" w:hAnsi="Times New Roman" w:cs="Times New Roman"/>
          <w:sz w:val="24"/>
        </w:rPr>
      </w:pPr>
      <w:r>
        <w:rPr>
          <w:rFonts w:ascii="Times New Roman" w:hAnsi="Times New Roman" w:cs="Times New Roman"/>
          <w:sz w:val="24"/>
        </w:rPr>
        <w:t>Also, for the fact that Uvinje has no school, hospital, or clean and safe water, it is clearly</w:t>
      </w:r>
      <w:r w:rsidR="00EC1FAF">
        <w:rPr>
          <w:rFonts w:ascii="Times New Roman" w:hAnsi="Times New Roman" w:cs="Times New Roman"/>
          <w:sz w:val="24"/>
        </w:rPr>
        <w:t xml:space="preserve"> indicating </w:t>
      </w:r>
      <w:r>
        <w:rPr>
          <w:rFonts w:ascii="Times New Roman" w:hAnsi="Times New Roman" w:cs="Times New Roman"/>
          <w:sz w:val="24"/>
        </w:rPr>
        <w:t xml:space="preserve"> that</w:t>
      </w:r>
      <w:r w:rsidR="00F6343C">
        <w:rPr>
          <w:rFonts w:ascii="Times New Roman" w:hAnsi="Times New Roman" w:cs="Times New Roman"/>
          <w:sz w:val="24"/>
        </w:rPr>
        <w:t>, the</w:t>
      </w:r>
      <w:r>
        <w:rPr>
          <w:rFonts w:ascii="Times New Roman" w:hAnsi="Times New Roman" w:cs="Times New Roman"/>
          <w:sz w:val="24"/>
        </w:rPr>
        <w:t xml:space="preserve"> government has forgotten its </w:t>
      </w:r>
      <w:r w:rsidR="00F6343C">
        <w:rPr>
          <w:rFonts w:ascii="Times New Roman" w:hAnsi="Times New Roman" w:cs="Times New Roman"/>
          <w:sz w:val="24"/>
        </w:rPr>
        <w:t xml:space="preserve">primary </w:t>
      </w:r>
      <w:r>
        <w:rPr>
          <w:rFonts w:ascii="Times New Roman" w:hAnsi="Times New Roman" w:cs="Times New Roman"/>
          <w:sz w:val="24"/>
        </w:rPr>
        <w:t xml:space="preserve">responsibility to its citizens as provided </w:t>
      </w:r>
      <w:r w:rsidR="005136D4">
        <w:rPr>
          <w:rFonts w:ascii="Times New Roman" w:hAnsi="Times New Roman" w:cs="Times New Roman"/>
          <w:sz w:val="24"/>
        </w:rPr>
        <w:t>in</w:t>
      </w:r>
      <w:r>
        <w:rPr>
          <w:rFonts w:ascii="Times New Roman" w:hAnsi="Times New Roman" w:cs="Times New Roman"/>
          <w:sz w:val="24"/>
        </w:rPr>
        <w:t xml:space="preserve"> the constitution</w:t>
      </w:r>
      <w:r w:rsidR="005136D4">
        <w:rPr>
          <w:rStyle w:val="FootnoteReference"/>
          <w:rFonts w:ascii="Times New Roman" w:hAnsi="Times New Roman" w:cs="Times New Roman"/>
          <w:sz w:val="24"/>
        </w:rPr>
        <w:footnoteReference w:id="6"/>
      </w:r>
      <w:r>
        <w:rPr>
          <w:rFonts w:ascii="Times New Roman" w:hAnsi="Times New Roman" w:cs="Times New Roman"/>
          <w:sz w:val="24"/>
        </w:rPr>
        <w:t xml:space="preserve"> under Article 8 (1) (b) which entails that; </w:t>
      </w:r>
      <w:r w:rsidRPr="00AD3A93">
        <w:rPr>
          <w:rFonts w:ascii="Times New Roman" w:hAnsi="Times New Roman" w:cs="Times New Roman"/>
          <w:i/>
          <w:sz w:val="24"/>
        </w:rPr>
        <w:t>‘the primary objective of the Governm</w:t>
      </w:r>
      <w:r w:rsidR="0084624F">
        <w:rPr>
          <w:rFonts w:ascii="Times New Roman" w:hAnsi="Times New Roman" w:cs="Times New Roman"/>
          <w:i/>
          <w:sz w:val="24"/>
        </w:rPr>
        <w:t xml:space="preserve">ent shall be the welfare of the </w:t>
      </w:r>
      <w:r w:rsidRPr="00AD3A93">
        <w:rPr>
          <w:rFonts w:ascii="Times New Roman" w:hAnsi="Times New Roman" w:cs="Times New Roman"/>
          <w:i/>
          <w:sz w:val="24"/>
        </w:rPr>
        <w:t>People</w:t>
      </w:r>
      <w:r w:rsidR="0084624F">
        <w:rPr>
          <w:rFonts w:ascii="Times New Roman" w:hAnsi="Times New Roman" w:cs="Times New Roman"/>
          <w:i/>
          <w:sz w:val="24"/>
        </w:rPr>
        <w:t>.</w:t>
      </w:r>
      <w:r w:rsidRPr="00AD3A93">
        <w:rPr>
          <w:rFonts w:ascii="Times New Roman" w:hAnsi="Times New Roman" w:cs="Times New Roman"/>
          <w:i/>
          <w:sz w:val="24"/>
        </w:rPr>
        <w:t>’</w:t>
      </w:r>
      <w:r w:rsidR="00D225B6">
        <w:rPr>
          <w:rFonts w:ascii="Times New Roman" w:hAnsi="Times New Roman" w:cs="Times New Roman"/>
          <w:i/>
          <w:sz w:val="24"/>
        </w:rPr>
        <w:t xml:space="preserve"> </w:t>
      </w:r>
      <w:r w:rsidR="0084624F">
        <w:rPr>
          <w:rFonts w:ascii="Times New Roman" w:hAnsi="Times New Roman" w:cs="Times New Roman"/>
          <w:i/>
          <w:sz w:val="24"/>
        </w:rPr>
        <w:t xml:space="preserve"> </w:t>
      </w:r>
      <w:r w:rsidR="0084624F" w:rsidRPr="0084624F">
        <w:rPr>
          <w:rFonts w:ascii="Times New Roman" w:hAnsi="Times New Roman" w:cs="Times New Roman"/>
          <w:sz w:val="24"/>
        </w:rPr>
        <w:t>That</w:t>
      </w:r>
      <w:r w:rsidR="00D225B6" w:rsidRPr="0084624F">
        <w:rPr>
          <w:rFonts w:ascii="Times New Roman" w:hAnsi="Times New Roman" w:cs="Times New Roman"/>
          <w:sz w:val="24"/>
        </w:rPr>
        <w:t xml:space="preserve"> means government is accountable to the people for the</w:t>
      </w:r>
      <w:r w:rsidR="0084624F">
        <w:rPr>
          <w:rFonts w:ascii="Times New Roman" w:hAnsi="Times New Roman" w:cs="Times New Roman"/>
          <w:sz w:val="24"/>
        </w:rPr>
        <w:t>ir</w:t>
      </w:r>
      <w:r w:rsidR="00D225B6" w:rsidRPr="0084624F">
        <w:rPr>
          <w:rFonts w:ascii="Times New Roman" w:hAnsi="Times New Roman" w:cs="Times New Roman"/>
          <w:sz w:val="24"/>
        </w:rPr>
        <w:t xml:space="preserve"> welfare and that’s including provision of basic services such as</w:t>
      </w:r>
      <w:r w:rsidR="0084624F">
        <w:rPr>
          <w:rFonts w:ascii="Times New Roman" w:hAnsi="Times New Roman" w:cs="Times New Roman"/>
          <w:sz w:val="24"/>
        </w:rPr>
        <w:t xml:space="preserve"> water, schools, hospitals, security, and many other things.</w:t>
      </w:r>
      <w:r w:rsidR="000E4DF3">
        <w:rPr>
          <w:rFonts w:ascii="Times New Roman" w:hAnsi="Times New Roman" w:cs="Times New Roman"/>
          <w:sz w:val="24"/>
        </w:rPr>
        <w:t xml:space="preserve"> </w:t>
      </w:r>
      <w:r w:rsidR="00566BA0">
        <w:rPr>
          <w:rFonts w:ascii="Times New Roman" w:hAnsi="Times New Roman" w:cs="Times New Roman"/>
          <w:sz w:val="24"/>
        </w:rPr>
        <w:t xml:space="preserve">The concern of increasing number of wild animals who are threatening wellbeing of the people is not true as it has never been reported by the villagers or by the TANAPA and other concerned government entities that wild animals have attacked and killed resident particularly from Uvinje. </w:t>
      </w:r>
      <w:r w:rsidR="008365E7">
        <w:rPr>
          <w:rFonts w:ascii="Times New Roman" w:hAnsi="Times New Roman" w:cs="Times New Roman"/>
          <w:sz w:val="24"/>
        </w:rPr>
        <w:t>It has not been known w</w:t>
      </w:r>
      <w:r w:rsidR="00566BA0">
        <w:rPr>
          <w:rFonts w:ascii="Times New Roman" w:hAnsi="Times New Roman" w:cs="Times New Roman"/>
          <w:sz w:val="24"/>
        </w:rPr>
        <w:t>hy t</w:t>
      </w:r>
      <w:r w:rsidR="008365E7">
        <w:rPr>
          <w:rFonts w:ascii="Times New Roman" w:hAnsi="Times New Roman" w:cs="Times New Roman"/>
          <w:sz w:val="24"/>
        </w:rPr>
        <w:t xml:space="preserve">o the government </w:t>
      </w:r>
      <w:r w:rsidR="008365E7">
        <w:rPr>
          <w:rFonts w:ascii="Times New Roman" w:hAnsi="Times New Roman" w:cs="Times New Roman"/>
          <w:sz w:val="24"/>
        </w:rPr>
        <w:lastRenderedPageBreak/>
        <w:t>authorities t</w:t>
      </w:r>
      <w:r w:rsidR="00566BA0">
        <w:rPr>
          <w:rFonts w:ascii="Times New Roman" w:hAnsi="Times New Roman" w:cs="Times New Roman"/>
          <w:sz w:val="24"/>
        </w:rPr>
        <w:t>he fear of attack from wild animals is higher than the courage to reshape and modif</w:t>
      </w:r>
      <w:r w:rsidR="008365E7">
        <w:rPr>
          <w:rFonts w:ascii="Times New Roman" w:hAnsi="Times New Roman" w:cs="Times New Roman"/>
          <w:sz w:val="24"/>
        </w:rPr>
        <w:t xml:space="preserve">y </w:t>
      </w:r>
      <w:r w:rsidR="00566BA0">
        <w:rPr>
          <w:rFonts w:ascii="Times New Roman" w:hAnsi="Times New Roman" w:cs="Times New Roman"/>
          <w:sz w:val="24"/>
        </w:rPr>
        <w:t xml:space="preserve">the area for the wellbeing </w:t>
      </w:r>
      <w:r w:rsidR="008365E7">
        <w:rPr>
          <w:rFonts w:ascii="Times New Roman" w:hAnsi="Times New Roman" w:cs="Times New Roman"/>
          <w:sz w:val="24"/>
        </w:rPr>
        <w:t>of the people.</w:t>
      </w:r>
    </w:p>
    <w:p w:rsidR="0092261E" w:rsidRDefault="00C67047" w:rsidP="0092261E">
      <w:pPr>
        <w:keepNext/>
        <w:spacing w:line="360" w:lineRule="auto"/>
        <w:jc w:val="center"/>
      </w:pPr>
      <w:r>
        <w:rPr>
          <w:rFonts w:ascii="Times New Roman" w:hAnsi="Times New Roman" w:cs="Times New Roman"/>
          <w:noProof/>
          <w:sz w:val="24"/>
        </w:rPr>
        <w:drawing>
          <wp:inline distT="0" distB="0" distL="0" distR="0" wp14:anchorId="25637AC8" wp14:editId="746A1AFA">
            <wp:extent cx="3228975" cy="2514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262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975" cy="251460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2599DE3C" wp14:editId="1AEF6F8D">
            <wp:extent cx="3171825" cy="2476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24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1825" cy="247650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6E974033" wp14:editId="3B86C569">
            <wp:extent cx="3200400" cy="2466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15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4669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3C5021BD" wp14:editId="692B2C45">
            <wp:extent cx="3143250" cy="2476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225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43250" cy="2476500"/>
                    </a:xfrm>
                    <a:prstGeom prst="rect">
                      <a:avLst/>
                    </a:prstGeom>
                    <a:ln>
                      <a:noFill/>
                    </a:ln>
                    <a:effectLst>
                      <a:softEdge rad="112500"/>
                    </a:effectLst>
                  </pic:spPr>
                </pic:pic>
              </a:graphicData>
            </a:graphic>
          </wp:inline>
        </w:drawing>
      </w:r>
    </w:p>
    <w:p w:rsidR="00C67047" w:rsidRPr="00E23E74" w:rsidRDefault="0092261E" w:rsidP="0092261E">
      <w:pPr>
        <w:pStyle w:val="Caption"/>
        <w:jc w:val="center"/>
        <w:rPr>
          <w:rFonts w:ascii="Times New Roman" w:hAnsi="Times New Roman" w:cs="Times New Roman"/>
          <w:b w:val="0"/>
          <w:color w:val="auto"/>
          <w:sz w:val="24"/>
        </w:rPr>
      </w:pPr>
      <w:r w:rsidRPr="00E23E74">
        <w:rPr>
          <w:color w:val="auto"/>
        </w:rPr>
        <w:t xml:space="preserve">Figure </w:t>
      </w:r>
      <w:r w:rsidRPr="00E23E74">
        <w:rPr>
          <w:color w:val="auto"/>
        </w:rPr>
        <w:fldChar w:fldCharType="begin"/>
      </w:r>
      <w:r w:rsidRPr="00E23E74">
        <w:rPr>
          <w:color w:val="auto"/>
        </w:rPr>
        <w:instrText xml:space="preserve"> SEQ Figure \* ARABIC </w:instrText>
      </w:r>
      <w:r w:rsidRPr="00E23E74">
        <w:rPr>
          <w:color w:val="auto"/>
        </w:rPr>
        <w:fldChar w:fldCharType="separate"/>
      </w:r>
      <w:r w:rsidR="00C849F1">
        <w:rPr>
          <w:noProof/>
          <w:color w:val="auto"/>
        </w:rPr>
        <w:t>8</w:t>
      </w:r>
      <w:r w:rsidRPr="00E23E74">
        <w:rPr>
          <w:color w:val="auto"/>
        </w:rPr>
        <w:fldChar w:fldCharType="end"/>
      </w:r>
      <w:r w:rsidRPr="00E23E74">
        <w:rPr>
          <w:color w:val="auto"/>
        </w:rPr>
        <w:t>:</w:t>
      </w:r>
      <w:r w:rsidRPr="00E23E74">
        <w:rPr>
          <w:b w:val="0"/>
          <w:color w:val="auto"/>
        </w:rPr>
        <w:t xml:space="preserve"> </w:t>
      </w:r>
      <w:r w:rsidR="00E23E74" w:rsidRPr="00E23E74">
        <w:rPr>
          <w:b w:val="0"/>
          <w:color w:val="auto"/>
        </w:rPr>
        <w:t>Beautiful scenery of Uvinje shore which is very attractive for tourism activities</w:t>
      </w:r>
    </w:p>
    <w:p w:rsidR="005B0ED1" w:rsidRDefault="005B0ED1" w:rsidP="00097601">
      <w:pPr>
        <w:pStyle w:val="ListParagraph"/>
        <w:numPr>
          <w:ilvl w:val="1"/>
          <w:numId w:val="4"/>
        </w:numPr>
        <w:spacing w:line="360" w:lineRule="auto"/>
        <w:jc w:val="both"/>
        <w:rPr>
          <w:rFonts w:ascii="Times New Roman" w:hAnsi="Times New Roman" w:cs="Times New Roman"/>
          <w:b/>
          <w:sz w:val="24"/>
        </w:rPr>
      </w:pPr>
      <w:r w:rsidRPr="005330D8">
        <w:rPr>
          <w:rFonts w:ascii="Times New Roman" w:hAnsi="Times New Roman" w:cs="Times New Roman"/>
          <w:b/>
          <w:sz w:val="24"/>
        </w:rPr>
        <w:t>CURRENT LIVING SITUATION OF THE UVINJE RESIDENTS</w:t>
      </w:r>
    </w:p>
    <w:p w:rsidR="00062A44" w:rsidRDefault="00062A44" w:rsidP="00944A03">
      <w:pPr>
        <w:spacing w:after="0" w:line="360" w:lineRule="auto"/>
        <w:jc w:val="both"/>
        <w:rPr>
          <w:rFonts w:ascii="Times New Roman" w:hAnsi="Times New Roman" w:cs="Times New Roman"/>
          <w:sz w:val="24"/>
        </w:rPr>
      </w:pPr>
      <w:r w:rsidRPr="00944A03">
        <w:rPr>
          <w:rFonts w:ascii="Times New Roman" w:hAnsi="Times New Roman" w:cs="Times New Roman"/>
          <w:sz w:val="24"/>
        </w:rPr>
        <w:t>Currently residents of Uvinje sub-village are living in fear and tension of being invaded and malicious</w:t>
      </w:r>
      <w:r w:rsidR="00944A03">
        <w:rPr>
          <w:rFonts w:ascii="Times New Roman" w:hAnsi="Times New Roman" w:cs="Times New Roman"/>
          <w:sz w:val="24"/>
        </w:rPr>
        <w:t>ly being</w:t>
      </w:r>
      <w:r w:rsidRPr="00944A03">
        <w:rPr>
          <w:rFonts w:ascii="Times New Roman" w:hAnsi="Times New Roman" w:cs="Times New Roman"/>
          <w:sz w:val="24"/>
        </w:rPr>
        <w:t xml:space="preserve"> treated by the government and its agencies because </w:t>
      </w:r>
      <w:r w:rsidR="00944A03">
        <w:rPr>
          <w:rFonts w:ascii="Times New Roman" w:hAnsi="Times New Roman" w:cs="Times New Roman"/>
          <w:sz w:val="24"/>
        </w:rPr>
        <w:t xml:space="preserve">of the land in dispute. To Uvinje villagers, </w:t>
      </w:r>
      <w:r w:rsidR="00342D06">
        <w:rPr>
          <w:rFonts w:ascii="Times New Roman" w:hAnsi="Times New Roman" w:cs="Times New Roman"/>
          <w:sz w:val="24"/>
        </w:rPr>
        <w:t xml:space="preserve">the </w:t>
      </w:r>
      <w:r w:rsidR="00097601">
        <w:rPr>
          <w:rFonts w:ascii="Times New Roman" w:hAnsi="Times New Roman" w:cs="Times New Roman"/>
          <w:sz w:val="24"/>
        </w:rPr>
        <w:t xml:space="preserve">Uvinje </w:t>
      </w:r>
      <w:r w:rsidR="00342D06" w:rsidRPr="00944A03">
        <w:rPr>
          <w:rFonts w:ascii="Times New Roman" w:hAnsi="Times New Roman" w:cs="Times New Roman"/>
          <w:sz w:val="24"/>
        </w:rPr>
        <w:t>land</w:t>
      </w:r>
      <w:r w:rsidR="00944A03">
        <w:rPr>
          <w:rFonts w:ascii="Times New Roman" w:hAnsi="Times New Roman" w:cs="Times New Roman"/>
          <w:sz w:val="24"/>
        </w:rPr>
        <w:t xml:space="preserve"> is</w:t>
      </w:r>
      <w:r w:rsidR="00097601">
        <w:rPr>
          <w:rFonts w:ascii="Times New Roman" w:hAnsi="Times New Roman" w:cs="Times New Roman"/>
          <w:sz w:val="24"/>
        </w:rPr>
        <w:t xml:space="preserve"> an</w:t>
      </w:r>
      <w:r w:rsidR="00944A03">
        <w:rPr>
          <w:rFonts w:ascii="Times New Roman" w:hAnsi="Times New Roman" w:cs="Times New Roman"/>
          <w:sz w:val="24"/>
        </w:rPr>
        <w:t xml:space="preserve"> ancient asset that they have inherited form the grandfathers of their grandfathers therefore they are ready to die defending their </w:t>
      </w:r>
      <w:r w:rsidRPr="00944A03">
        <w:rPr>
          <w:rFonts w:ascii="Times New Roman" w:hAnsi="Times New Roman" w:cs="Times New Roman"/>
          <w:sz w:val="24"/>
        </w:rPr>
        <w:t xml:space="preserve">very precious </w:t>
      </w:r>
      <w:r w:rsidR="00944A03">
        <w:rPr>
          <w:rFonts w:ascii="Times New Roman" w:hAnsi="Times New Roman" w:cs="Times New Roman"/>
          <w:sz w:val="24"/>
        </w:rPr>
        <w:t>asset.</w:t>
      </w:r>
      <w:r w:rsidR="00097601">
        <w:rPr>
          <w:rFonts w:ascii="Times New Roman" w:hAnsi="Times New Roman" w:cs="Times New Roman"/>
          <w:sz w:val="24"/>
        </w:rPr>
        <w:t xml:space="preserve"> </w:t>
      </w:r>
      <w:r w:rsidR="00027A18">
        <w:rPr>
          <w:rFonts w:ascii="Times New Roman" w:hAnsi="Times New Roman" w:cs="Times New Roman"/>
          <w:sz w:val="24"/>
        </w:rPr>
        <w:t>On the government side,</w:t>
      </w:r>
      <w:r w:rsidR="00097601">
        <w:rPr>
          <w:rFonts w:ascii="Times New Roman" w:hAnsi="Times New Roman" w:cs="Times New Roman"/>
          <w:sz w:val="24"/>
        </w:rPr>
        <w:t xml:space="preserve"> the Uvinje land is very wanted by any means necessary for illogical spelled reasons but behind the</w:t>
      </w:r>
      <w:r w:rsidR="00027A18">
        <w:rPr>
          <w:rFonts w:ascii="Times New Roman" w:hAnsi="Times New Roman" w:cs="Times New Roman"/>
          <w:sz w:val="24"/>
        </w:rPr>
        <w:t xml:space="preserve">m for </w:t>
      </w:r>
      <w:r w:rsidR="00097601">
        <w:rPr>
          <w:rFonts w:ascii="Times New Roman" w:hAnsi="Times New Roman" w:cs="Times New Roman"/>
          <w:sz w:val="24"/>
        </w:rPr>
        <w:t>investment purposes.</w:t>
      </w:r>
    </w:p>
    <w:p w:rsidR="00A05563" w:rsidRDefault="00545308" w:rsidP="00C758FC">
      <w:pPr>
        <w:spacing w:line="360" w:lineRule="auto"/>
        <w:jc w:val="both"/>
        <w:rPr>
          <w:rFonts w:ascii="Times New Roman" w:hAnsi="Times New Roman" w:cs="Times New Roman"/>
          <w:sz w:val="24"/>
        </w:rPr>
      </w:pPr>
      <w:r>
        <w:rPr>
          <w:rFonts w:ascii="Times New Roman" w:hAnsi="Times New Roman" w:cs="Times New Roman"/>
          <w:sz w:val="24"/>
        </w:rPr>
        <w:t xml:space="preserve">The compensation which has been said to be paid to some Uvinje residents is a fabrication that no one among the Uvinje residents had ever received or accepted to be paid as compensation to get out of the area. The question posed by the Uvinje villagers on ground of </w:t>
      </w:r>
      <w:r w:rsidR="00675606">
        <w:rPr>
          <w:rFonts w:ascii="Times New Roman" w:hAnsi="Times New Roman" w:cs="Times New Roman"/>
          <w:sz w:val="24"/>
        </w:rPr>
        <w:t>compensation by the government</w:t>
      </w:r>
      <w:r>
        <w:rPr>
          <w:rFonts w:ascii="Times New Roman" w:hAnsi="Times New Roman" w:cs="Times New Roman"/>
          <w:sz w:val="24"/>
        </w:rPr>
        <w:t xml:space="preserve"> is that; </w:t>
      </w:r>
      <w:r w:rsidR="00675606" w:rsidRPr="00675606">
        <w:rPr>
          <w:rFonts w:ascii="Times New Roman" w:hAnsi="Times New Roman" w:cs="Times New Roman"/>
          <w:i/>
          <w:sz w:val="24"/>
        </w:rPr>
        <w:t>I</w:t>
      </w:r>
      <w:r w:rsidRPr="00675606">
        <w:rPr>
          <w:rFonts w:ascii="Times New Roman" w:hAnsi="Times New Roman" w:cs="Times New Roman"/>
          <w:i/>
          <w:sz w:val="24"/>
        </w:rPr>
        <w:t xml:space="preserve">f at first </w:t>
      </w:r>
      <w:r w:rsidRPr="00675606">
        <w:rPr>
          <w:rFonts w:ascii="Times New Roman" w:hAnsi="Times New Roman" w:cs="Times New Roman"/>
          <w:i/>
          <w:sz w:val="24"/>
        </w:rPr>
        <w:lastRenderedPageBreak/>
        <w:t xml:space="preserve">place they are offenders for invading and dwelling within the boundaries </w:t>
      </w:r>
      <w:r w:rsidR="00675606">
        <w:rPr>
          <w:rFonts w:ascii="Times New Roman" w:hAnsi="Times New Roman" w:cs="Times New Roman"/>
          <w:i/>
          <w:sz w:val="24"/>
        </w:rPr>
        <w:t>of the Game R</w:t>
      </w:r>
      <w:r w:rsidRPr="00675606">
        <w:rPr>
          <w:rFonts w:ascii="Times New Roman" w:hAnsi="Times New Roman" w:cs="Times New Roman"/>
          <w:i/>
          <w:sz w:val="24"/>
        </w:rPr>
        <w:t xml:space="preserve">eserve which then after became </w:t>
      </w:r>
      <w:r w:rsidR="00675606">
        <w:rPr>
          <w:rFonts w:ascii="Times New Roman" w:hAnsi="Times New Roman" w:cs="Times New Roman"/>
          <w:i/>
          <w:sz w:val="24"/>
        </w:rPr>
        <w:t xml:space="preserve">a </w:t>
      </w:r>
      <w:r w:rsidRPr="00675606">
        <w:rPr>
          <w:rFonts w:ascii="Times New Roman" w:hAnsi="Times New Roman" w:cs="Times New Roman"/>
          <w:i/>
          <w:sz w:val="24"/>
        </w:rPr>
        <w:t>National Park</w:t>
      </w:r>
      <w:r w:rsidR="00675606">
        <w:rPr>
          <w:rFonts w:ascii="Times New Roman" w:hAnsi="Times New Roman" w:cs="Times New Roman"/>
          <w:i/>
          <w:sz w:val="24"/>
        </w:rPr>
        <w:t xml:space="preserve"> (Saadani)</w:t>
      </w:r>
      <w:r w:rsidRPr="00675606">
        <w:rPr>
          <w:rFonts w:ascii="Times New Roman" w:hAnsi="Times New Roman" w:cs="Times New Roman"/>
          <w:i/>
          <w:sz w:val="24"/>
        </w:rPr>
        <w:t>, why the government insists to compensate the criminals?</w:t>
      </w:r>
      <w:r>
        <w:rPr>
          <w:rFonts w:ascii="Times New Roman" w:hAnsi="Times New Roman" w:cs="Times New Roman"/>
          <w:sz w:val="24"/>
        </w:rPr>
        <w:t xml:space="preserve"> </w:t>
      </w:r>
      <w:r w:rsidRPr="00675606">
        <w:rPr>
          <w:rFonts w:ascii="Times New Roman" w:hAnsi="Times New Roman" w:cs="Times New Roman"/>
          <w:i/>
          <w:sz w:val="24"/>
        </w:rPr>
        <w:t xml:space="preserve">Is that they way being done for </w:t>
      </w:r>
      <w:r w:rsidR="00675606" w:rsidRPr="00675606">
        <w:rPr>
          <w:rFonts w:ascii="Times New Roman" w:hAnsi="Times New Roman" w:cs="Times New Roman"/>
          <w:i/>
          <w:sz w:val="24"/>
        </w:rPr>
        <w:t xml:space="preserve">murderers in murder case </w:t>
      </w:r>
      <w:r w:rsidRPr="00675606">
        <w:rPr>
          <w:rFonts w:ascii="Times New Roman" w:hAnsi="Times New Roman" w:cs="Times New Roman"/>
          <w:i/>
          <w:sz w:val="24"/>
        </w:rPr>
        <w:t>when being found guilty are paid compensation for rectifying the scenario?</w:t>
      </w:r>
      <w:r>
        <w:rPr>
          <w:rFonts w:ascii="Times New Roman" w:hAnsi="Times New Roman" w:cs="Times New Roman"/>
          <w:sz w:val="24"/>
        </w:rPr>
        <w:t xml:space="preserve"> </w:t>
      </w:r>
    </w:p>
    <w:p w:rsidR="00CF2551" w:rsidRDefault="00CF2551" w:rsidP="00CF2551">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84E4063" wp14:editId="2D08F054">
            <wp:extent cx="3076575" cy="1809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85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6575" cy="180975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4AF8A29A" wp14:editId="3F82D0DA">
            <wp:extent cx="3133725" cy="1771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9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3725" cy="1771650"/>
                    </a:xfrm>
                    <a:prstGeom prst="rect">
                      <a:avLst/>
                    </a:prstGeom>
                    <a:ln>
                      <a:noFill/>
                    </a:ln>
                    <a:effectLst>
                      <a:softEdge rad="112500"/>
                    </a:effectLst>
                  </pic:spPr>
                </pic:pic>
              </a:graphicData>
            </a:graphic>
          </wp:inline>
        </w:drawing>
      </w:r>
    </w:p>
    <w:p w:rsidR="00CF2551" w:rsidRDefault="00CF2551" w:rsidP="00CF2551">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8930C0C" wp14:editId="5C41DB76">
            <wp:extent cx="3086100" cy="1857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80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6100" cy="18573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658D130F" wp14:editId="70211471">
            <wp:extent cx="3133725" cy="1990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801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3725" cy="1990725"/>
                    </a:xfrm>
                    <a:prstGeom prst="rect">
                      <a:avLst/>
                    </a:prstGeom>
                    <a:ln>
                      <a:noFill/>
                    </a:ln>
                    <a:effectLst>
                      <a:softEdge rad="112500"/>
                    </a:effectLst>
                  </pic:spPr>
                </pic:pic>
              </a:graphicData>
            </a:graphic>
          </wp:inline>
        </w:drawing>
      </w:r>
    </w:p>
    <w:p w:rsidR="00610E84" w:rsidRDefault="00594E9A" w:rsidP="00610E84">
      <w:pPr>
        <w:keepNext/>
        <w:spacing w:line="360" w:lineRule="auto"/>
        <w:jc w:val="center"/>
      </w:pPr>
      <w:r>
        <w:rPr>
          <w:rFonts w:ascii="Times New Roman" w:hAnsi="Times New Roman" w:cs="Times New Roman"/>
          <w:noProof/>
          <w:sz w:val="24"/>
        </w:rPr>
        <w:drawing>
          <wp:inline distT="0" distB="0" distL="0" distR="0" wp14:anchorId="401A25C4" wp14:editId="4627ADA3">
            <wp:extent cx="3162300" cy="2076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802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62300" cy="207645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7B3D3375" wp14:editId="75EC0942">
            <wp:extent cx="2933700" cy="1943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801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3700" cy="1943100"/>
                    </a:xfrm>
                    <a:prstGeom prst="rect">
                      <a:avLst/>
                    </a:prstGeom>
                    <a:ln>
                      <a:noFill/>
                    </a:ln>
                    <a:effectLst>
                      <a:softEdge rad="112500"/>
                    </a:effectLst>
                  </pic:spPr>
                </pic:pic>
              </a:graphicData>
            </a:graphic>
          </wp:inline>
        </w:drawing>
      </w:r>
    </w:p>
    <w:p w:rsidR="00594E9A" w:rsidRDefault="00610E84" w:rsidP="00610E84">
      <w:pPr>
        <w:pStyle w:val="Caption"/>
        <w:jc w:val="center"/>
        <w:rPr>
          <w:rFonts w:ascii="Times New Roman" w:hAnsi="Times New Roman" w:cs="Times New Roman"/>
          <w:b w:val="0"/>
          <w:color w:val="auto"/>
          <w:sz w:val="20"/>
        </w:rPr>
      </w:pPr>
      <w:r w:rsidRPr="0063655C">
        <w:rPr>
          <w:rFonts w:ascii="Times New Roman" w:hAnsi="Times New Roman" w:cs="Times New Roman"/>
          <w:color w:val="auto"/>
          <w:sz w:val="20"/>
        </w:rPr>
        <w:t xml:space="preserve">Figure </w:t>
      </w:r>
      <w:r w:rsidRPr="0063655C">
        <w:rPr>
          <w:rFonts w:ascii="Times New Roman" w:hAnsi="Times New Roman" w:cs="Times New Roman"/>
          <w:color w:val="auto"/>
          <w:sz w:val="20"/>
        </w:rPr>
        <w:fldChar w:fldCharType="begin"/>
      </w:r>
      <w:r w:rsidRPr="0063655C">
        <w:rPr>
          <w:rFonts w:ascii="Times New Roman" w:hAnsi="Times New Roman" w:cs="Times New Roman"/>
          <w:color w:val="auto"/>
          <w:sz w:val="20"/>
        </w:rPr>
        <w:instrText xml:space="preserve"> SEQ Figure \* ARABIC </w:instrText>
      </w:r>
      <w:r w:rsidRPr="0063655C">
        <w:rPr>
          <w:rFonts w:ascii="Times New Roman" w:hAnsi="Times New Roman" w:cs="Times New Roman"/>
          <w:color w:val="auto"/>
          <w:sz w:val="20"/>
        </w:rPr>
        <w:fldChar w:fldCharType="separate"/>
      </w:r>
      <w:r w:rsidR="00C849F1">
        <w:rPr>
          <w:rFonts w:ascii="Times New Roman" w:hAnsi="Times New Roman" w:cs="Times New Roman"/>
          <w:noProof/>
          <w:color w:val="auto"/>
          <w:sz w:val="20"/>
        </w:rPr>
        <w:t>9</w:t>
      </w:r>
      <w:r w:rsidRPr="0063655C">
        <w:rPr>
          <w:rFonts w:ascii="Times New Roman" w:hAnsi="Times New Roman" w:cs="Times New Roman"/>
          <w:color w:val="auto"/>
          <w:sz w:val="20"/>
        </w:rPr>
        <w:fldChar w:fldCharType="end"/>
      </w:r>
      <w:r w:rsidRPr="00610E84">
        <w:rPr>
          <w:rFonts w:ascii="Times New Roman" w:hAnsi="Times New Roman" w:cs="Times New Roman"/>
          <w:b w:val="0"/>
          <w:color w:val="auto"/>
          <w:sz w:val="20"/>
        </w:rPr>
        <w:t>: various building premises of the Uvinje villagers which are used for living</w:t>
      </w:r>
    </w:p>
    <w:p w:rsidR="00A00240" w:rsidRPr="00C849F1" w:rsidRDefault="00A00240" w:rsidP="00C849F1">
      <w:pPr>
        <w:rPr>
          <w:b/>
        </w:rPr>
      </w:pPr>
    </w:p>
    <w:p w:rsidR="005B0ED1" w:rsidRDefault="005B0ED1" w:rsidP="00C758FC">
      <w:pPr>
        <w:pStyle w:val="ListParagraph"/>
        <w:numPr>
          <w:ilvl w:val="1"/>
          <w:numId w:val="4"/>
        </w:numPr>
        <w:spacing w:line="360" w:lineRule="auto"/>
        <w:jc w:val="both"/>
        <w:rPr>
          <w:rFonts w:ascii="Times New Roman" w:hAnsi="Times New Roman" w:cs="Times New Roman"/>
          <w:b/>
          <w:sz w:val="24"/>
        </w:rPr>
      </w:pPr>
      <w:r w:rsidRPr="005330D8">
        <w:rPr>
          <w:rFonts w:ascii="Times New Roman" w:hAnsi="Times New Roman" w:cs="Times New Roman"/>
          <w:b/>
          <w:sz w:val="24"/>
        </w:rPr>
        <w:lastRenderedPageBreak/>
        <w:t>RELATIONSHIP BETWEEN THE UVINJE SUB-VILLAGE AND CONCERNED GOVERNMENT AUTHORITIES</w:t>
      </w:r>
    </w:p>
    <w:p w:rsidR="00C758FC" w:rsidRPr="00C758FC" w:rsidRDefault="00331CC2" w:rsidP="004D5698">
      <w:pPr>
        <w:spacing w:line="360" w:lineRule="auto"/>
        <w:jc w:val="both"/>
        <w:rPr>
          <w:rFonts w:ascii="Times New Roman" w:hAnsi="Times New Roman" w:cs="Times New Roman"/>
          <w:sz w:val="24"/>
        </w:rPr>
      </w:pPr>
      <w:r>
        <w:rPr>
          <w:rFonts w:ascii="Times New Roman" w:hAnsi="Times New Roman" w:cs="Times New Roman"/>
          <w:sz w:val="24"/>
        </w:rPr>
        <w:t xml:space="preserve">Currently there </w:t>
      </w:r>
      <w:r w:rsidR="00C758FC" w:rsidRPr="00C758FC">
        <w:rPr>
          <w:rFonts w:ascii="Times New Roman" w:hAnsi="Times New Roman" w:cs="Times New Roman"/>
          <w:sz w:val="24"/>
        </w:rPr>
        <w:t>is no good relationship between the Uvinje villagers and the TANAPA as well as other government officials and authorities concerned with the dispute.</w:t>
      </w:r>
      <w:r w:rsidR="00C74280">
        <w:rPr>
          <w:rFonts w:ascii="Times New Roman" w:hAnsi="Times New Roman" w:cs="Times New Roman"/>
          <w:sz w:val="24"/>
        </w:rPr>
        <w:t xml:space="preserve"> It has been noted that, even those people who were engaging with SANAPA in tourism activities who are originating from Uvinje have been removed from service or have been indirectly not engaged in various tourism activities of SANAPA regardless of the knowledge in tour guiding or the animal species.</w:t>
      </w:r>
    </w:p>
    <w:p w:rsidR="005B0ED1" w:rsidRDefault="005B0ED1" w:rsidP="004D5698">
      <w:pPr>
        <w:pStyle w:val="ListParagraph"/>
        <w:numPr>
          <w:ilvl w:val="1"/>
          <w:numId w:val="4"/>
        </w:numPr>
        <w:spacing w:line="480" w:lineRule="auto"/>
        <w:jc w:val="both"/>
        <w:rPr>
          <w:rFonts w:ascii="Times New Roman" w:hAnsi="Times New Roman" w:cs="Times New Roman"/>
          <w:b/>
          <w:sz w:val="24"/>
        </w:rPr>
      </w:pPr>
      <w:r w:rsidRPr="005330D8">
        <w:rPr>
          <w:rFonts w:ascii="Times New Roman" w:hAnsi="Times New Roman" w:cs="Times New Roman"/>
          <w:b/>
          <w:sz w:val="24"/>
        </w:rPr>
        <w:t>GENERAL OPINION AND RECOMMENDATION OF THE UVINJE RESIDENTS</w:t>
      </w:r>
    </w:p>
    <w:p w:rsidR="00E87498" w:rsidRDefault="00A87FB2" w:rsidP="00945F2B">
      <w:pPr>
        <w:spacing w:after="0" w:line="360" w:lineRule="auto"/>
        <w:jc w:val="both"/>
        <w:rPr>
          <w:rFonts w:ascii="Times New Roman" w:hAnsi="Times New Roman" w:cs="Times New Roman"/>
          <w:sz w:val="24"/>
        </w:rPr>
      </w:pPr>
      <w:r w:rsidRPr="00945F2B">
        <w:rPr>
          <w:rFonts w:ascii="Times New Roman" w:hAnsi="Times New Roman" w:cs="Times New Roman"/>
          <w:sz w:val="24"/>
        </w:rPr>
        <w:t xml:space="preserve">The Uvinje villagers (residents) </w:t>
      </w:r>
      <w:r w:rsidR="002815CC" w:rsidRPr="00945F2B">
        <w:rPr>
          <w:rFonts w:ascii="Times New Roman" w:hAnsi="Times New Roman" w:cs="Times New Roman"/>
          <w:sz w:val="24"/>
        </w:rPr>
        <w:t xml:space="preserve">have general </w:t>
      </w:r>
      <w:r w:rsidR="00331CC2" w:rsidRPr="00945F2B">
        <w:rPr>
          <w:rFonts w:ascii="Times New Roman" w:hAnsi="Times New Roman" w:cs="Times New Roman"/>
          <w:sz w:val="24"/>
        </w:rPr>
        <w:t>opinion</w:t>
      </w:r>
      <w:r w:rsidR="00331CC2">
        <w:rPr>
          <w:rFonts w:ascii="Times New Roman" w:hAnsi="Times New Roman" w:cs="Times New Roman"/>
          <w:sz w:val="24"/>
        </w:rPr>
        <w:t xml:space="preserve">ed </w:t>
      </w:r>
      <w:r w:rsidR="00331CC2" w:rsidRPr="00945F2B">
        <w:rPr>
          <w:rFonts w:ascii="Times New Roman" w:hAnsi="Times New Roman" w:cs="Times New Roman"/>
          <w:sz w:val="24"/>
        </w:rPr>
        <w:t>that</w:t>
      </w:r>
      <w:r w:rsidR="002815CC" w:rsidRPr="00945F2B">
        <w:rPr>
          <w:rFonts w:ascii="Times New Roman" w:hAnsi="Times New Roman" w:cs="Times New Roman"/>
          <w:sz w:val="24"/>
        </w:rPr>
        <w:t xml:space="preserve"> the motive behind their commanded eviction is the corruption </w:t>
      </w:r>
      <w:r w:rsidR="00331CC2">
        <w:rPr>
          <w:rFonts w:ascii="Times New Roman" w:hAnsi="Times New Roman" w:cs="Times New Roman"/>
          <w:sz w:val="24"/>
        </w:rPr>
        <w:t xml:space="preserve">for investment </w:t>
      </w:r>
      <w:r w:rsidR="002815CC" w:rsidRPr="00945F2B">
        <w:rPr>
          <w:rFonts w:ascii="Times New Roman" w:hAnsi="Times New Roman" w:cs="Times New Roman"/>
          <w:sz w:val="24"/>
        </w:rPr>
        <w:t>purpose</w:t>
      </w:r>
      <w:r w:rsidR="00331CC2">
        <w:rPr>
          <w:rFonts w:ascii="Times New Roman" w:hAnsi="Times New Roman" w:cs="Times New Roman"/>
          <w:sz w:val="24"/>
        </w:rPr>
        <w:t>s</w:t>
      </w:r>
      <w:r w:rsidR="002815CC" w:rsidRPr="00945F2B">
        <w:rPr>
          <w:rFonts w:ascii="Times New Roman" w:hAnsi="Times New Roman" w:cs="Times New Roman"/>
          <w:sz w:val="24"/>
        </w:rPr>
        <w:t xml:space="preserve"> that the SANAPA and TANAPA corrupting government officials especially in district level to use unnecessary force and power to order eviction of the Uvinje villagers so that to pave the way for new investment which will give them lucrative return in terms of economic scope.</w:t>
      </w:r>
    </w:p>
    <w:p w:rsidR="00331CC2" w:rsidRDefault="00331CC2" w:rsidP="00945F2B">
      <w:pPr>
        <w:spacing w:after="0" w:line="360" w:lineRule="auto"/>
        <w:jc w:val="both"/>
        <w:rPr>
          <w:rFonts w:ascii="Times New Roman" w:hAnsi="Times New Roman" w:cs="Times New Roman"/>
          <w:sz w:val="24"/>
        </w:rPr>
      </w:pPr>
    </w:p>
    <w:p w:rsidR="00945F2B" w:rsidRDefault="009678C9" w:rsidP="00945F2B">
      <w:pPr>
        <w:spacing w:after="0" w:line="360" w:lineRule="auto"/>
        <w:jc w:val="both"/>
        <w:rPr>
          <w:rFonts w:ascii="Times New Roman" w:hAnsi="Times New Roman" w:cs="Times New Roman"/>
          <w:sz w:val="24"/>
        </w:rPr>
      </w:pPr>
      <w:r>
        <w:rPr>
          <w:rFonts w:ascii="Times New Roman" w:hAnsi="Times New Roman" w:cs="Times New Roman"/>
          <w:sz w:val="24"/>
        </w:rPr>
        <w:t>Generally th</w:t>
      </w:r>
      <w:r w:rsidR="00945F2B">
        <w:rPr>
          <w:rFonts w:ascii="Times New Roman" w:hAnsi="Times New Roman" w:cs="Times New Roman"/>
          <w:sz w:val="24"/>
        </w:rPr>
        <w:t xml:space="preserve">e case is very simple as numerous written documents are existing which can prove innocence of the Uvinje </w:t>
      </w:r>
      <w:r w:rsidR="00BF5A47">
        <w:rPr>
          <w:rFonts w:ascii="Times New Roman" w:hAnsi="Times New Roman" w:cs="Times New Roman"/>
          <w:sz w:val="24"/>
        </w:rPr>
        <w:t>sub-</w:t>
      </w:r>
      <w:r w:rsidR="00945F2B">
        <w:rPr>
          <w:rFonts w:ascii="Times New Roman" w:hAnsi="Times New Roman" w:cs="Times New Roman"/>
          <w:sz w:val="24"/>
        </w:rPr>
        <w:t xml:space="preserve">village out of the re-drawn maps of National Park. </w:t>
      </w:r>
      <w:r w:rsidR="00C02A5C">
        <w:rPr>
          <w:rFonts w:ascii="Times New Roman" w:hAnsi="Times New Roman" w:cs="Times New Roman"/>
          <w:sz w:val="24"/>
        </w:rPr>
        <w:t>The Uvinje residents pray for the government and its authorities to respect the original boundaries of the Park and the sub-village.</w:t>
      </w:r>
      <w:r w:rsidR="00A00240">
        <w:rPr>
          <w:rFonts w:ascii="Times New Roman" w:hAnsi="Times New Roman" w:cs="Times New Roman"/>
          <w:sz w:val="24"/>
        </w:rPr>
        <w:t xml:space="preserve"> </w:t>
      </w:r>
      <w:r w:rsidR="00C02A5C">
        <w:rPr>
          <w:rFonts w:ascii="Times New Roman" w:hAnsi="Times New Roman" w:cs="Times New Roman"/>
          <w:sz w:val="24"/>
        </w:rPr>
        <w:t xml:space="preserve">The use of </w:t>
      </w:r>
      <w:r w:rsidR="00945F2B">
        <w:rPr>
          <w:rFonts w:ascii="Times New Roman" w:hAnsi="Times New Roman" w:cs="Times New Roman"/>
          <w:sz w:val="24"/>
        </w:rPr>
        <w:t>district government and regional government (officials i.e</w:t>
      </w:r>
      <w:r w:rsidR="003B0BF5">
        <w:rPr>
          <w:rFonts w:ascii="Times New Roman" w:hAnsi="Times New Roman" w:cs="Times New Roman"/>
          <w:sz w:val="24"/>
        </w:rPr>
        <w:t>.</w:t>
      </w:r>
      <w:r w:rsidR="00945F2B">
        <w:rPr>
          <w:rFonts w:ascii="Times New Roman" w:hAnsi="Times New Roman" w:cs="Times New Roman"/>
          <w:sz w:val="24"/>
        </w:rPr>
        <w:t xml:space="preserve"> D.C and R.C) </w:t>
      </w:r>
      <w:r w:rsidR="00C02A5C">
        <w:rPr>
          <w:rFonts w:ascii="Times New Roman" w:hAnsi="Times New Roman" w:cs="Times New Roman"/>
          <w:sz w:val="24"/>
        </w:rPr>
        <w:t xml:space="preserve">who </w:t>
      </w:r>
      <w:r w:rsidR="00945F2B">
        <w:rPr>
          <w:rFonts w:ascii="Times New Roman" w:hAnsi="Times New Roman" w:cs="Times New Roman"/>
          <w:sz w:val="24"/>
        </w:rPr>
        <w:t xml:space="preserve">are mostly used to supply sarcastic and threatening words to the people of Uvinje so that to force them </w:t>
      </w:r>
      <w:r w:rsidR="003B0BF5">
        <w:rPr>
          <w:rFonts w:ascii="Times New Roman" w:hAnsi="Times New Roman" w:cs="Times New Roman"/>
          <w:sz w:val="24"/>
        </w:rPr>
        <w:t>evacuate</w:t>
      </w:r>
      <w:r w:rsidR="00945F2B">
        <w:rPr>
          <w:rFonts w:ascii="Times New Roman" w:hAnsi="Times New Roman" w:cs="Times New Roman"/>
          <w:sz w:val="24"/>
        </w:rPr>
        <w:t xml:space="preserve"> the place</w:t>
      </w:r>
      <w:r w:rsidR="00C02A5C">
        <w:rPr>
          <w:rFonts w:ascii="Times New Roman" w:hAnsi="Times New Roman" w:cs="Times New Roman"/>
          <w:sz w:val="24"/>
        </w:rPr>
        <w:t xml:space="preserve"> will never provide long last solution</w:t>
      </w:r>
      <w:r w:rsidR="00945F2B">
        <w:rPr>
          <w:rFonts w:ascii="Times New Roman" w:hAnsi="Times New Roman" w:cs="Times New Roman"/>
          <w:sz w:val="24"/>
        </w:rPr>
        <w:t>.</w:t>
      </w:r>
    </w:p>
    <w:p w:rsidR="00331CC2" w:rsidRDefault="00331CC2" w:rsidP="00945F2B">
      <w:pPr>
        <w:spacing w:after="0" w:line="360" w:lineRule="auto"/>
        <w:jc w:val="both"/>
        <w:rPr>
          <w:rFonts w:ascii="Times New Roman" w:hAnsi="Times New Roman" w:cs="Times New Roman"/>
          <w:sz w:val="24"/>
        </w:rPr>
      </w:pPr>
    </w:p>
    <w:p w:rsidR="009678C9" w:rsidRDefault="003274EF" w:rsidP="00945F2B">
      <w:pPr>
        <w:spacing w:after="0" w:line="360" w:lineRule="auto"/>
        <w:jc w:val="both"/>
        <w:rPr>
          <w:rFonts w:ascii="Times New Roman" w:hAnsi="Times New Roman" w:cs="Times New Roman"/>
          <w:sz w:val="24"/>
        </w:rPr>
      </w:pPr>
      <w:r>
        <w:rPr>
          <w:rFonts w:ascii="Times New Roman" w:hAnsi="Times New Roman" w:cs="Times New Roman"/>
          <w:sz w:val="24"/>
        </w:rPr>
        <w:t xml:space="preserve">The Uvinje </w:t>
      </w:r>
      <w:r w:rsidR="00BB59CE">
        <w:rPr>
          <w:rFonts w:ascii="Times New Roman" w:hAnsi="Times New Roman" w:cs="Times New Roman"/>
          <w:sz w:val="24"/>
        </w:rPr>
        <w:t>community believes</w:t>
      </w:r>
      <w:r>
        <w:rPr>
          <w:rFonts w:ascii="Times New Roman" w:hAnsi="Times New Roman" w:cs="Times New Roman"/>
          <w:sz w:val="24"/>
        </w:rPr>
        <w:t xml:space="preserve"> that through aid and assistance from outside the place by the good wishing people and institutions will help them to get liberty of their place because their </w:t>
      </w:r>
      <w:r w:rsidR="00BB59CE">
        <w:rPr>
          <w:rFonts w:ascii="Times New Roman" w:hAnsi="Times New Roman" w:cs="Times New Roman"/>
          <w:sz w:val="24"/>
        </w:rPr>
        <w:t>opponents</w:t>
      </w:r>
      <w:r>
        <w:rPr>
          <w:rFonts w:ascii="Times New Roman" w:hAnsi="Times New Roman" w:cs="Times New Roman"/>
          <w:sz w:val="24"/>
        </w:rPr>
        <w:t xml:space="preserve"> are powerful economically, politically and military forces.</w:t>
      </w:r>
    </w:p>
    <w:p w:rsidR="00AF42DC" w:rsidRDefault="00AF42DC" w:rsidP="00945F2B">
      <w:pPr>
        <w:spacing w:after="0" w:line="360" w:lineRule="auto"/>
        <w:jc w:val="both"/>
        <w:rPr>
          <w:rFonts w:ascii="Times New Roman" w:hAnsi="Times New Roman" w:cs="Times New Roman"/>
          <w:sz w:val="24"/>
        </w:rPr>
      </w:pPr>
    </w:p>
    <w:p w:rsidR="00BF5A47" w:rsidRDefault="00970914" w:rsidP="00945F2B">
      <w:pPr>
        <w:spacing w:after="0" w:line="360" w:lineRule="auto"/>
        <w:jc w:val="both"/>
        <w:rPr>
          <w:rFonts w:ascii="Times New Roman" w:hAnsi="Times New Roman" w:cs="Times New Roman"/>
          <w:sz w:val="24"/>
        </w:rPr>
      </w:pPr>
      <w:r>
        <w:rPr>
          <w:rFonts w:ascii="Times New Roman" w:hAnsi="Times New Roman" w:cs="Times New Roman"/>
          <w:sz w:val="24"/>
        </w:rPr>
        <w:t>The</w:t>
      </w:r>
      <w:r w:rsidR="00BF5A47">
        <w:rPr>
          <w:rFonts w:ascii="Times New Roman" w:hAnsi="Times New Roman" w:cs="Times New Roman"/>
          <w:sz w:val="24"/>
        </w:rPr>
        <w:t xml:space="preserve"> people of Uvinje sub-village </w:t>
      </w:r>
      <w:r w:rsidR="00AF42DC">
        <w:rPr>
          <w:rFonts w:ascii="Times New Roman" w:hAnsi="Times New Roman" w:cs="Times New Roman"/>
          <w:sz w:val="24"/>
        </w:rPr>
        <w:t xml:space="preserve">have no interest </w:t>
      </w:r>
      <w:r w:rsidR="00BF5A47">
        <w:rPr>
          <w:rFonts w:ascii="Times New Roman" w:hAnsi="Times New Roman" w:cs="Times New Roman"/>
          <w:sz w:val="24"/>
        </w:rPr>
        <w:t xml:space="preserve">to accept </w:t>
      </w:r>
      <w:r w:rsidR="00AF42DC">
        <w:rPr>
          <w:rFonts w:ascii="Times New Roman" w:hAnsi="Times New Roman" w:cs="Times New Roman"/>
          <w:sz w:val="24"/>
        </w:rPr>
        <w:t xml:space="preserve">any </w:t>
      </w:r>
      <w:r w:rsidR="00BF5A47">
        <w:rPr>
          <w:rFonts w:ascii="Times New Roman" w:hAnsi="Times New Roman" w:cs="Times New Roman"/>
          <w:sz w:val="24"/>
        </w:rPr>
        <w:t>compensation for granting their land. The people are ready to be forsaken by the government, to live underprivileged lives, to fight for their basic social services, but not to move out of their ancient land of Uvinje.</w:t>
      </w:r>
    </w:p>
    <w:p w:rsidR="00970914" w:rsidRDefault="00970914" w:rsidP="00945F2B">
      <w:pPr>
        <w:spacing w:after="0" w:line="360" w:lineRule="auto"/>
        <w:jc w:val="both"/>
        <w:rPr>
          <w:rFonts w:ascii="Times New Roman" w:hAnsi="Times New Roman" w:cs="Times New Roman"/>
          <w:sz w:val="24"/>
        </w:rPr>
      </w:pPr>
    </w:p>
    <w:p w:rsidR="006A2E98" w:rsidRDefault="006A2E98" w:rsidP="00945F2B">
      <w:pPr>
        <w:spacing w:after="0" w:line="360" w:lineRule="auto"/>
        <w:jc w:val="both"/>
        <w:rPr>
          <w:rFonts w:ascii="Times New Roman" w:hAnsi="Times New Roman" w:cs="Times New Roman"/>
          <w:sz w:val="24"/>
        </w:rPr>
      </w:pPr>
      <w:r>
        <w:rPr>
          <w:rFonts w:ascii="Times New Roman" w:hAnsi="Times New Roman" w:cs="Times New Roman"/>
          <w:sz w:val="24"/>
        </w:rPr>
        <w:t>I</w:t>
      </w:r>
      <w:r w:rsidR="00A71BA2">
        <w:rPr>
          <w:rFonts w:ascii="Times New Roman" w:hAnsi="Times New Roman" w:cs="Times New Roman"/>
          <w:sz w:val="24"/>
        </w:rPr>
        <w:t>f</w:t>
      </w:r>
      <w:r>
        <w:rPr>
          <w:rFonts w:ascii="Times New Roman" w:hAnsi="Times New Roman" w:cs="Times New Roman"/>
          <w:sz w:val="24"/>
        </w:rPr>
        <w:t xml:space="preserve"> the eviction will be successfully as commanded by the government, the people of Uvinje sub-village will be losing the following asset which they have strived for a very long time to acquire and maintain such as; their established Saccos and Coco Lodge Company, bricks factory and warehouse, more than twenty six </w:t>
      </w:r>
      <w:r>
        <w:rPr>
          <w:rFonts w:ascii="Times New Roman" w:hAnsi="Times New Roman" w:cs="Times New Roman"/>
          <w:sz w:val="24"/>
        </w:rPr>
        <w:lastRenderedPageBreak/>
        <w:t xml:space="preserve">(26) which withhold about eighty eight people (88), </w:t>
      </w:r>
      <w:r w:rsidR="00C057DA">
        <w:rPr>
          <w:rFonts w:ascii="Times New Roman" w:hAnsi="Times New Roman" w:cs="Times New Roman"/>
          <w:sz w:val="24"/>
        </w:rPr>
        <w:t xml:space="preserve">their farms for permanent and temporary crops (coconuts, millets, maize), </w:t>
      </w:r>
      <w:r w:rsidR="00546EE1">
        <w:rPr>
          <w:rFonts w:ascii="Times New Roman" w:hAnsi="Times New Roman" w:cs="Times New Roman"/>
          <w:sz w:val="24"/>
        </w:rPr>
        <w:t>cattle (goats, cows, chickens, dogs, cats,)</w:t>
      </w:r>
      <w:r w:rsidR="00597EBC">
        <w:rPr>
          <w:rFonts w:ascii="Times New Roman" w:hAnsi="Times New Roman" w:cs="Times New Roman"/>
          <w:sz w:val="24"/>
        </w:rPr>
        <w:t xml:space="preserve"> their fishing boats and fishing nets, </w:t>
      </w:r>
      <w:r w:rsidR="00AA2087">
        <w:rPr>
          <w:rFonts w:ascii="Times New Roman" w:hAnsi="Times New Roman" w:cs="Times New Roman"/>
          <w:sz w:val="24"/>
        </w:rPr>
        <w:t>salts deserts, motorcycles and bicycles</w:t>
      </w:r>
      <w:r w:rsidR="0073393C">
        <w:rPr>
          <w:rFonts w:ascii="Times New Roman" w:hAnsi="Times New Roman" w:cs="Times New Roman"/>
          <w:sz w:val="24"/>
        </w:rPr>
        <w:t>, water tanks</w:t>
      </w:r>
      <w:r w:rsidR="00482F9B">
        <w:rPr>
          <w:rFonts w:ascii="Times New Roman" w:hAnsi="Times New Roman" w:cs="Times New Roman"/>
          <w:sz w:val="24"/>
        </w:rPr>
        <w:t>, their initialized assets for the elephants protection project.</w:t>
      </w:r>
    </w:p>
    <w:p w:rsidR="00B21F96" w:rsidRDefault="0002265C" w:rsidP="00B21F96">
      <w:pPr>
        <w:keepNext/>
        <w:spacing w:after="0" w:line="360" w:lineRule="auto"/>
        <w:jc w:val="both"/>
      </w:pPr>
      <w:r>
        <w:rPr>
          <w:rFonts w:ascii="Times New Roman" w:hAnsi="Times New Roman" w:cs="Times New Roman"/>
          <w:noProof/>
          <w:sz w:val="24"/>
        </w:rPr>
        <w:drawing>
          <wp:inline distT="0" distB="0" distL="0" distR="0" wp14:anchorId="4BA5356D" wp14:editId="1BFF7DA0">
            <wp:extent cx="3133725" cy="2219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33725" cy="2219325"/>
                    </a:xfrm>
                    <a:prstGeom prst="rect">
                      <a:avLst/>
                    </a:prstGeom>
                    <a:ln>
                      <a:noFill/>
                    </a:ln>
                    <a:effectLst>
                      <a:softEdge rad="112500"/>
                    </a:effectLst>
                  </pic:spPr>
                </pic:pic>
              </a:graphicData>
            </a:graphic>
          </wp:inline>
        </w:drawing>
      </w:r>
      <w:r w:rsidR="00B21F96">
        <w:rPr>
          <w:rFonts w:ascii="Times New Roman" w:hAnsi="Times New Roman" w:cs="Times New Roman"/>
          <w:noProof/>
          <w:sz w:val="24"/>
        </w:rPr>
        <w:drawing>
          <wp:inline distT="0" distB="0" distL="0" distR="0" wp14:anchorId="33833399" wp14:editId="4B5F5191">
            <wp:extent cx="3267075" cy="2228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1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7075" cy="2228850"/>
                    </a:xfrm>
                    <a:prstGeom prst="rect">
                      <a:avLst/>
                    </a:prstGeom>
                    <a:ln>
                      <a:noFill/>
                    </a:ln>
                    <a:effectLst>
                      <a:softEdge rad="112500"/>
                    </a:effectLst>
                  </pic:spPr>
                </pic:pic>
              </a:graphicData>
            </a:graphic>
          </wp:inline>
        </w:drawing>
      </w:r>
    </w:p>
    <w:p w:rsidR="00B21F96" w:rsidRDefault="00B21F96" w:rsidP="00B21F96">
      <w:pPr>
        <w:pStyle w:val="Caption"/>
        <w:jc w:val="center"/>
        <w:rPr>
          <w:rFonts w:ascii="Times New Roman" w:hAnsi="Times New Roman" w:cs="Times New Roman"/>
          <w:b w:val="0"/>
          <w:color w:val="auto"/>
          <w:sz w:val="20"/>
        </w:rPr>
      </w:pPr>
      <w:r w:rsidRPr="00B21F96">
        <w:rPr>
          <w:rFonts w:ascii="Times New Roman" w:hAnsi="Times New Roman" w:cs="Times New Roman"/>
          <w:color w:val="auto"/>
          <w:sz w:val="20"/>
        </w:rPr>
        <w:t xml:space="preserve">Figure </w:t>
      </w:r>
      <w:r w:rsidRPr="00B21F96">
        <w:rPr>
          <w:rFonts w:ascii="Times New Roman" w:hAnsi="Times New Roman" w:cs="Times New Roman"/>
          <w:color w:val="auto"/>
          <w:sz w:val="20"/>
        </w:rPr>
        <w:fldChar w:fldCharType="begin"/>
      </w:r>
      <w:r w:rsidRPr="00B21F96">
        <w:rPr>
          <w:rFonts w:ascii="Times New Roman" w:hAnsi="Times New Roman" w:cs="Times New Roman"/>
          <w:color w:val="auto"/>
          <w:sz w:val="20"/>
        </w:rPr>
        <w:instrText xml:space="preserve"> SEQ Figure \* ARABIC </w:instrText>
      </w:r>
      <w:r w:rsidRPr="00B21F96">
        <w:rPr>
          <w:rFonts w:ascii="Times New Roman" w:hAnsi="Times New Roman" w:cs="Times New Roman"/>
          <w:color w:val="auto"/>
          <w:sz w:val="20"/>
        </w:rPr>
        <w:fldChar w:fldCharType="separate"/>
      </w:r>
      <w:r w:rsidR="00C849F1">
        <w:rPr>
          <w:rFonts w:ascii="Times New Roman" w:hAnsi="Times New Roman" w:cs="Times New Roman"/>
          <w:noProof/>
          <w:color w:val="auto"/>
          <w:sz w:val="20"/>
        </w:rPr>
        <w:t>10</w:t>
      </w:r>
      <w:r w:rsidRPr="00B21F96">
        <w:rPr>
          <w:rFonts w:ascii="Times New Roman" w:hAnsi="Times New Roman" w:cs="Times New Roman"/>
          <w:color w:val="auto"/>
          <w:sz w:val="20"/>
        </w:rPr>
        <w:fldChar w:fldCharType="end"/>
      </w:r>
      <w:r w:rsidRPr="00B21F96">
        <w:rPr>
          <w:rFonts w:ascii="Times New Roman" w:hAnsi="Times New Roman" w:cs="Times New Roman"/>
          <w:color w:val="auto"/>
          <w:sz w:val="20"/>
        </w:rPr>
        <w:t>:</w:t>
      </w:r>
      <w:r w:rsidRPr="00B21F96">
        <w:rPr>
          <w:rFonts w:ascii="Times New Roman" w:hAnsi="Times New Roman" w:cs="Times New Roman"/>
          <w:b w:val="0"/>
          <w:color w:val="auto"/>
          <w:sz w:val="20"/>
        </w:rPr>
        <w:t xml:space="preserve">  The oldest natural </w:t>
      </w:r>
      <w:r w:rsidR="000D6198">
        <w:rPr>
          <w:rFonts w:ascii="Times New Roman" w:hAnsi="Times New Roman" w:cs="Times New Roman"/>
          <w:b w:val="0"/>
          <w:color w:val="auto"/>
          <w:sz w:val="20"/>
        </w:rPr>
        <w:t xml:space="preserve">well </w:t>
      </w:r>
      <w:r w:rsidRPr="00B21F96">
        <w:rPr>
          <w:rFonts w:ascii="Times New Roman" w:hAnsi="Times New Roman" w:cs="Times New Roman"/>
          <w:b w:val="0"/>
          <w:color w:val="auto"/>
          <w:sz w:val="20"/>
        </w:rPr>
        <w:t>situated at Uvinje sub-village whereas it feeds more than three villages</w:t>
      </w:r>
      <w:r w:rsidR="000D6198">
        <w:rPr>
          <w:rFonts w:ascii="Times New Roman" w:hAnsi="Times New Roman" w:cs="Times New Roman"/>
          <w:b w:val="0"/>
          <w:color w:val="auto"/>
          <w:sz w:val="20"/>
        </w:rPr>
        <w:t>. It provides fresh water</w:t>
      </w:r>
      <w:r w:rsidR="001C5251">
        <w:rPr>
          <w:rFonts w:ascii="Times New Roman" w:hAnsi="Times New Roman" w:cs="Times New Roman"/>
          <w:b w:val="0"/>
          <w:color w:val="auto"/>
          <w:sz w:val="20"/>
        </w:rPr>
        <w:t xml:space="preserve"> which are used for all kinds of domestic purposes</w:t>
      </w:r>
    </w:p>
    <w:p w:rsidR="00640E89" w:rsidRPr="002A2610" w:rsidRDefault="001C5251" w:rsidP="00640E89">
      <w:pPr>
        <w:keepNext/>
        <w:jc w:val="center"/>
      </w:pPr>
      <w:r w:rsidRPr="002A2610">
        <w:rPr>
          <w:noProof/>
        </w:rPr>
        <w:drawing>
          <wp:inline distT="0" distB="0" distL="0" distR="0" wp14:anchorId="3E35D3AB" wp14:editId="3206101A">
            <wp:extent cx="3028950" cy="2305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44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8950" cy="2305050"/>
                    </a:xfrm>
                    <a:prstGeom prst="rect">
                      <a:avLst/>
                    </a:prstGeom>
                    <a:ln>
                      <a:noFill/>
                    </a:ln>
                    <a:effectLst>
                      <a:softEdge rad="112500"/>
                    </a:effectLst>
                  </pic:spPr>
                </pic:pic>
              </a:graphicData>
            </a:graphic>
          </wp:inline>
        </w:drawing>
      </w:r>
      <w:r w:rsidRPr="002A2610">
        <w:rPr>
          <w:noProof/>
        </w:rPr>
        <w:drawing>
          <wp:inline distT="0" distB="0" distL="0" distR="0" wp14:anchorId="1CA0FAA0" wp14:editId="66BB92C8">
            <wp:extent cx="3152775" cy="2219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36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2775" cy="2219325"/>
                    </a:xfrm>
                    <a:prstGeom prst="rect">
                      <a:avLst/>
                    </a:prstGeom>
                    <a:ln>
                      <a:noFill/>
                    </a:ln>
                    <a:effectLst>
                      <a:softEdge rad="112500"/>
                    </a:effectLst>
                  </pic:spPr>
                </pic:pic>
              </a:graphicData>
            </a:graphic>
          </wp:inline>
        </w:drawing>
      </w:r>
    </w:p>
    <w:p w:rsidR="001C5251" w:rsidRPr="00A92848" w:rsidRDefault="00640E89" w:rsidP="00A92848">
      <w:pPr>
        <w:pStyle w:val="Caption"/>
        <w:jc w:val="center"/>
        <w:rPr>
          <w:b w:val="0"/>
          <w:color w:val="auto"/>
        </w:rPr>
      </w:pPr>
      <w:r w:rsidRPr="002A2610">
        <w:rPr>
          <w:rFonts w:ascii="Times New Roman" w:hAnsi="Times New Roman" w:cs="Times New Roman"/>
          <w:color w:val="auto"/>
          <w:sz w:val="20"/>
        </w:rPr>
        <w:t xml:space="preserve">Figure </w:t>
      </w:r>
      <w:r w:rsidRPr="002A2610">
        <w:rPr>
          <w:rFonts w:ascii="Times New Roman" w:hAnsi="Times New Roman" w:cs="Times New Roman"/>
          <w:color w:val="auto"/>
          <w:sz w:val="20"/>
        </w:rPr>
        <w:fldChar w:fldCharType="begin"/>
      </w:r>
      <w:r w:rsidRPr="002A2610">
        <w:rPr>
          <w:rFonts w:ascii="Times New Roman" w:hAnsi="Times New Roman" w:cs="Times New Roman"/>
          <w:color w:val="auto"/>
          <w:sz w:val="20"/>
        </w:rPr>
        <w:instrText xml:space="preserve"> SEQ Figure \* ARABIC </w:instrText>
      </w:r>
      <w:r w:rsidRPr="002A2610">
        <w:rPr>
          <w:rFonts w:ascii="Times New Roman" w:hAnsi="Times New Roman" w:cs="Times New Roman"/>
          <w:color w:val="auto"/>
          <w:sz w:val="20"/>
        </w:rPr>
        <w:fldChar w:fldCharType="separate"/>
      </w:r>
      <w:r w:rsidR="00C849F1">
        <w:rPr>
          <w:rFonts w:ascii="Times New Roman" w:hAnsi="Times New Roman" w:cs="Times New Roman"/>
          <w:noProof/>
          <w:color w:val="auto"/>
          <w:sz w:val="20"/>
        </w:rPr>
        <w:t>11</w:t>
      </w:r>
      <w:r w:rsidRPr="002A2610">
        <w:rPr>
          <w:rFonts w:ascii="Times New Roman" w:hAnsi="Times New Roman" w:cs="Times New Roman"/>
          <w:color w:val="auto"/>
          <w:sz w:val="20"/>
        </w:rPr>
        <w:fldChar w:fldCharType="end"/>
      </w:r>
      <w:r w:rsidRPr="002A2610">
        <w:rPr>
          <w:rFonts w:ascii="Times New Roman" w:hAnsi="Times New Roman" w:cs="Times New Roman"/>
          <w:b w:val="0"/>
          <w:color w:val="auto"/>
          <w:sz w:val="20"/>
        </w:rPr>
        <w:t xml:space="preserve">: Man </w:t>
      </w:r>
      <w:r w:rsidR="002A2610" w:rsidRPr="002A2610">
        <w:rPr>
          <w:rFonts w:ascii="Times New Roman" w:hAnsi="Times New Roman" w:cs="Times New Roman"/>
          <w:b w:val="0"/>
          <w:color w:val="auto"/>
          <w:sz w:val="20"/>
        </w:rPr>
        <w:t>Made ‘Well</w:t>
      </w:r>
      <w:r w:rsidRPr="002A2610">
        <w:rPr>
          <w:rFonts w:ascii="Times New Roman" w:hAnsi="Times New Roman" w:cs="Times New Roman"/>
          <w:b w:val="0"/>
          <w:color w:val="auto"/>
          <w:sz w:val="20"/>
        </w:rPr>
        <w:t>-spring' at Uvinje whereas cool fresh water for drinking are fetched here</w:t>
      </w:r>
      <w:r w:rsidRPr="002A2610">
        <w:rPr>
          <w:b w:val="0"/>
          <w:color w:val="auto"/>
        </w:rPr>
        <w:t>.</w:t>
      </w:r>
    </w:p>
    <w:p w:rsidR="00CE4956" w:rsidRDefault="00CE4956" w:rsidP="00945F2B">
      <w:pPr>
        <w:spacing w:after="0" w:line="360" w:lineRule="auto"/>
        <w:jc w:val="both"/>
        <w:rPr>
          <w:rFonts w:ascii="Times New Roman" w:hAnsi="Times New Roman" w:cs="Times New Roman"/>
          <w:sz w:val="24"/>
        </w:rPr>
      </w:pPr>
      <w:r>
        <w:rPr>
          <w:rFonts w:ascii="Times New Roman" w:hAnsi="Times New Roman" w:cs="Times New Roman"/>
          <w:sz w:val="24"/>
        </w:rPr>
        <w:t xml:space="preserve">Inspection of assets and natural resources </w:t>
      </w:r>
      <w:r w:rsidR="00EB6EE6">
        <w:rPr>
          <w:rFonts w:ascii="Times New Roman" w:hAnsi="Times New Roman" w:cs="Times New Roman"/>
          <w:sz w:val="24"/>
        </w:rPr>
        <w:t>of</w:t>
      </w:r>
      <w:r>
        <w:rPr>
          <w:rFonts w:ascii="Times New Roman" w:hAnsi="Times New Roman" w:cs="Times New Roman"/>
          <w:sz w:val="24"/>
        </w:rPr>
        <w:t xml:space="preserve"> Uvinje</w:t>
      </w:r>
      <w:r w:rsidR="00EB6EE6">
        <w:rPr>
          <w:rFonts w:ascii="Times New Roman" w:hAnsi="Times New Roman" w:cs="Times New Roman"/>
          <w:sz w:val="24"/>
        </w:rPr>
        <w:t xml:space="preserve"> sub-village went on</w:t>
      </w:r>
      <w:r>
        <w:rPr>
          <w:rFonts w:ascii="Times New Roman" w:hAnsi="Times New Roman" w:cs="Times New Roman"/>
          <w:sz w:val="24"/>
        </w:rPr>
        <w:t xml:space="preserve"> where</w:t>
      </w:r>
      <w:r w:rsidR="00EB6EE6">
        <w:rPr>
          <w:rFonts w:ascii="Times New Roman" w:hAnsi="Times New Roman" w:cs="Times New Roman"/>
          <w:sz w:val="24"/>
        </w:rPr>
        <w:t>as</w:t>
      </w:r>
      <w:r>
        <w:rPr>
          <w:rFonts w:ascii="Times New Roman" w:hAnsi="Times New Roman" w:cs="Times New Roman"/>
          <w:sz w:val="24"/>
        </w:rPr>
        <w:t xml:space="preserve"> we reached to the bricks factory and warehouse</w:t>
      </w:r>
      <w:r w:rsidR="00EB6EE6">
        <w:rPr>
          <w:rFonts w:ascii="Times New Roman" w:hAnsi="Times New Roman" w:cs="Times New Roman"/>
          <w:sz w:val="24"/>
        </w:rPr>
        <w:t xml:space="preserve"> of the village</w:t>
      </w:r>
      <w:r>
        <w:rPr>
          <w:rFonts w:ascii="Times New Roman" w:hAnsi="Times New Roman" w:cs="Times New Roman"/>
          <w:sz w:val="24"/>
        </w:rPr>
        <w:t xml:space="preserve"> as shown herein below;</w:t>
      </w:r>
    </w:p>
    <w:p w:rsidR="005D16B2" w:rsidRDefault="00EB6EE6" w:rsidP="005D16B2">
      <w:pPr>
        <w:keepNext/>
        <w:spacing w:after="0" w:line="360" w:lineRule="auto"/>
        <w:jc w:val="both"/>
      </w:pPr>
      <w:r>
        <w:rPr>
          <w:rFonts w:ascii="Times New Roman" w:hAnsi="Times New Roman" w:cs="Times New Roman"/>
          <w:noProof/>
          <w:sz w:val="24"/>
        </w:rPr>
        <w:lastRenderedPageBreak/>
        <w:drawing>
          <wp:inline distT="0" distB="0" distL="0" distR="0" wp14:anchorId="71ED842E" wp14:editId="3FF4DDDC">
            <wp:extent cx="3095625" cy="2314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48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5625" cy="23145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2FF01238" wp14:editId="27F7CB42">
            <wp:extent cx="3343275" cy="23145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48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43275" cy="2314575"/>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683D5F71" wp14:editId="1583624C">
            <wp:extent cx="3105150" cy="2266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490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5150" cy="2266950"/>
                    </a:xfrm>
                    <a:prstGeom prst="rect">
                      <a:avLst/>
                    </a:prstGeom>
                    <a:ln>
                      <a:noFill/>
                    </a:ln>
                    <a:effectLst>
                      <a:softEdge rad="112500"/>
                    </a:effectLst>
                  </pic:spPr>
                </pic:pic>
              </a:graphicData>
            </a:graphic>
          </wp:inline>
        </w:drawing>
      </w:r>
      <w:r>
        <w:rPr>
          <w:rFonts w:ascii="Times New Roman" w:hAnsi="Times New Roman" w:cs="Times New Roman"/>
          <w:noProof/>
          <w:sz w:val="24"/>
        </w:rPr>
        <w:drawing>
          <wp:inline distT="0" distB="0" distL="0" distR="0" wp14:anchorId="6C5EB4D4" wp14:editId="084C2434">
            <wp:extent cx="3343275" cy="2257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495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3275" cy="2257425"/>
                    </a:xfrm>
                    <a:prstGeom prst="rect">
                      <a:avLst/>
                    </a:prstGeom>
                    <a:ln>
                      <a:noFill/>
                    </a:ln>
                    <a:effectLst>
                      <a:softEdge rad="112500"/>
                    </a:effectLst>
                  </pic:spPr>
                </pic:pic>
              </a:graphicData>
            </a:graphic>
          </wp:inline>
        </w:drawing>
      </w:r>
    </w:p>
    <w:p w:rsidR="00A92848" w:rsidRDefault="005D16B2" w:rsidP="005D16B2">
      <w:pPr>
        <w:pStyle w:val="Caption"/>
        <w:jc w:val="center"/>
        <w:rPr>
          <w:rFonts w:ascii="Times New Roman" w:hAnsi="Times New Roman" w:cs="Times New Roman"/>
          <w:b w:val="0"/>
          <w:noProof/>
          <w:color w:val="auto"/>
          <w:sz w:val="20"/>
        </w:rPr>
      </w:pPr>
      <w:r w:rsidRPr="005D16B2">
        <w:rPr>
          <w:rFonts w:ascii="Times New Roman" w:hAnsi="Times New Roman" w:cs="Times New Roman"/>
          <w:color w:val="auto"/>
          <w:sz w:val="20"/>
        </w:rPr>
        <w:t xml:space="preserve">Figure </w:t>
      </w:r>
      <w:r w:rsidRPr="005D16B2">
        <w:rPr>
          <w:rFonts w:ascii="Times New Roman" w:hAnsi="Times New Roman" w:cs="Times New Roman"/>
          <w:color w:val="auto"/>
          <w:sz w:val="20"/>
        </w:rPr>
        <w:fldChar w:fldCharType="begin"/>
      </w:r>
      <w:r w:rsidRPr="005D16B2">
        <w:rPr>
          <w:rFonts w:ascii="Times New Roman" w:hAnsi="Times New Roman" w:cs="Times New Roman"/>
          <w:color w:val="auto"/>
          <w:sz w:val="20"/>
        </w:rPr>
        <w:instrText xml:space="preserve"> SEQ Figure \* ARABIC </w:instrText>
      </w:r>
      <w:r w:rsidRPr="005D16B2">
        <w:rPr>
          <w:rFonts w:ascii="Times New Roman" w:hAnsi="Times New Roman" w:cs="Times New Roman"/>
          <w:color w:val="auto"/>
          <w:sz w:val="20"/>
        </w:rPr>
        <w:fldChar w:fldCharType="separate"/>
      </w:r>
      <w:r w:rsidR="00C849F1">
        <w:rPr>
          <w:rFonts w:ascii="Times New Roman" w:hAnsi="Times New Roman" w:cs="Times New Roman"/>
          <w:noProof/>
          <w:color w:val="auto"/>
          <w:sz w:val="20"/>
        </w:rPr>
        <w:t>12</w:t>
      </w:r>
      <w:r w:rsidRPr="005D16B2">
        <w:rPr>
          <w:rFonts w:ascii="Times New Roman" w:hAnsi="Times New Roman" w:cs="Times New Roman"/>
          <w:color w:val="auto"/>
          <w:sz w:val="20"/>
        </w:rPr>
        <w:fldChar w:fldCharType="end"/>
      </w:r>
      <w:r w:rsidRPr="005D16B2">
        <w:rPr>
          <w:rFonts w:ascii="Times New Roman" w:hAnsi="Times New Roman" w:cs="Times New Roman"/>
          <w:b w:val="0"/>
          <w:color w:val="auto"/>
          <w:sz w:val="20"/>
        </w:rPr>
        <w:t>: Bricks Factory</w:t>
      </w:r>
      <w:r w:rsidRPr="005D16B2">
        <w:rPr>
          <w:rFonts w:ascii="Times New Roman" w:hAnsi="Times New Roman" w:cs="Times New Roman"/>
          <w:b w:val="0"/>
          <w:noProof/>
          <w:color w:val="auto"/>
          <w:sz w:val="20"/>
        </w:rPr>
        <w:t xml:space="preserve"> at Uvinje nearby the shore where</w:t>
      </w:r>
      <w:r w:rsidR="000B49D3">
        <w:rPr>
          <w:rFonts w:ascii="Times New Roman" w:hAnsi="Times New Roman" w:cs="Times New Roman"/>
          <w:b w:val="0"/>
          <w:noProof/>
          <w:color w:val="auto"/>
          <w:sz w:val="20"/>
        </w:rPr>
        <w:t>as the bricks were expected to build the new hotel (Coco Lodge) but now the goal has remine on paper</w:t>
      </w:r>
    </w:p>
    <w:p w:rsidR="0094663F" w:rsidRDefault="00A06DBB" w:rsidP="0094663F">
      <w:pPr>
        <w:keepNext/>
      </w:pPr>
      <w:r>
        <w:rPr>
          <w:noProof/>
        </w:rPr>
        <w:lastRenderedPageBreak/>
        <w:drawing>
          <wp:inline distT="0" distB="0" distL="0" distR="0" wp14:anchorId="670B5B68" wp14:editId="39BE96D3">
            <wp:extent cx="3190875" cy="2981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54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90875" cy="2981325"/>
                    </a:xfrm>
                    <a:prstGeom prst="rect">
                      <a:avLst/>
                    </a:prstGeom>
                    <a:ln>
                      <a:noFill/>
                    </a:ln>
                    <a:effectLst>
                      <a:softEdge rad="112500"/>
                    </a:effectLst>
                  </pic:spPr>
                </pic:pic>
              </a:graphicData>
            </a:graphic>
          </wp:inline>
        </w:drawing>
      </w:r>
      <w:r>
        <w:rPr>
          <w:noProof/>
        </w:rPr>
        <w:drawing>
          <wp:inline distT="0" distB="0" distL="0" distR="0" wp14:anchorId="5FACE1A9" wp14:editId="0659F567">
            <wp:extent cx="3028950" cy="291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542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8950" cy="2914650"/>
                    </a:xfrm>
                    <a:prstGeom prst="rect">
                      <a:avLst/>
                    </a:prstGeom>
                    <a:ln>
                      <a:noFill/>
                    </a:ln>
                    <a:effectLst>
                      <a:softEdge rad="112500"/>
                    </a:effectLst>
                  </pic:spPr>
                </pic:pic>
              </a:graphicData>
            </a:graphic>
          </wp:inline>
        </w:drawing>
      </w:r>
      <w:r>
        <w:rPr>
          <w:noProof/>
        </w:rPr>
        <w:drawing>
          <wp:inline distT="0" distB="0" distL="0" distR="0" wp14:anchorId="44281E33" wp14:editId="521B63B1">
            <wp:extent cx="3200400" cy="2495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552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2495550"/>
                    </a:xfrm>
                    <a:prstGeom prst="rect">
                      <a:avLst/>
                    </a:prstGeom>
                    <a:ln>
                      <a:noFill/>
                    </a:ln>
                    <a:effectLst>
                      <a:softEdge rad="112500"/>
                    </a:effectLst>
                  </pic:spPr>
                </pic:pic>
              </a:graphicData>
            </a:graphic>
          </wp:inline>
        </w:drawing>
      </w:r>
      <w:r w:rsidR="0094663F">
        <w:rPr>
          <w:noProof/>
        </w:rPr>
        <w:drawing>
          <wp:inline distT="0" distB="0" distL="0" distR="0" wp14:anchorId="7FCC5CFB" wp14:editId="5E1807A9">
            <wp:extent cx="2990850" cy="2505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4_17560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0850" cy="2505075"/>
                    </a:xfrm>
                    <a:prstGeom prst="rect">
                      <a:avLst/>
                    </a:prstGeom>
                    <a:ln>
                      <a:noFill/>
                    </a:ln>
                    <a:effectLst>
                      <a:softEdge rad="112500"/>
                    </a:effectLst>
                  </pic:spPr>
                </pic:pic>
              </a:graphicData>
            </a:graphic>
          </wp:inline>
        </w:drawing>
      </w:r>
    </w:p>
    <w:p w:rsidR="00A06DBB" w:rsidRPr="0094663F" w:rsidRDefault="0094663F" w:rsidP="0094663F">
      <w:pPr>
        <w:pStyle w:val="Caption"/>
        <w:jc w:val="center"/>
        <w:rPr>
          <w:rFonts w:ascii="Times New Roman" w:hAnsi="Times New Roman" w:cs="Times New Roman"/>
          <w:b w:val="0"/>
        </w:rPr>
      </w:pPr>
      <w:r w:rsidRPr="0094663F">
        <w:rPr>
          <w:rFonts w:ascii="Times New Roman" w:hAnsi="Times New Roman" w:cs="Times New Roman"/>
          <w:b w:val="0"/>
          <w:color w:val="auto"/>
          <w:sz w:val="20"/>
        </w:rPr>
        <w:t xml:space="preserve">Figure </w:t>
      </w:r>
      <w:r w:rsidRPr="0094663F">
        <w:rPr>
          <w:rFonts w:ascii="Times New Roman" w:hAnsi="Times New Roman" w:cs="Times New Roman"/>
          <w:b w:val="0"/>
          <w:color w:val="auto"/>
          <w:sz w:val="20"/>
        </w:rPr>
        <w:fldChar w:fldCharType="begin"/>
      </w:r>
      <w:r w:rsidRPr="0094663F">
        <w:rPr>
          <w:rFonts w:ascii="Times New Roman" w:hAnsi="Times New Roman" w:cs="Times New Roman"/>
          <w:b w:val="0"/>
          <w:color w:val="auto"/>
          <w:sz w:val="20"/>
        </w:rPr>
        <w:instrText xml:space="preserve"> SEQ Figure \* ARABIC </w:instrText>
      </w:r>
      <w:r w:rsidRPr="0094663F">
        <w:rPr>
          <w:rFonts w:ascii="Times New Roman" w:hAnsi="Times New Roman" w:cs="Times New Roman"/>
          <w:b w:val="0"/>
          <w:color w:val="auto"/>
          <w:sz w:val="20"/>
        </w:rPr>
        <w:fldChar w:fldCharType="separate"/>
      </w:r>
      <w:r w:rsidR="00C849F1">
        <w:rPr>
          <w:rFonts w:ascii="Times New Roman" w:hAnsi="Times New Roman" w:cs="Times New Roman"/>
          <w:b w:val="0"/>
          <w:noProof/>
          <w:color w:val="auto"/>
          <w:sz w:val="20"/>
        </w:rPr>
        <w:t>13</w:t>
      </w:r>
      <w:r w:rsidRPr="0094663F">
        <w:rPr>
          <w:rFonts w:ascii="Times New Roman" w:hAnsi="Times New Roman" w:cs="Times New Roman"/>
          <w:b w:val="0"/>
          <w:color w:val="auto"/>
          <w:sz w:val="20"/>
        </w:rPr>
        <w:fldChar w:fldCharType="end"/>
      </w:r>
      <w:r w:rsidRPr="0094663F">
        <w:rPr>
          <w:rFonts w:ascii="Times New Roman" w:hAnsi="Times New Roman" w:cs="Times New Roman"/>
          <w:b w:val="0"/>
          <w:color w:val="auto"/>
          <w:sz w:val="20"/>
        </w:rPr>
        <w:t>: The warehouse made for the hotel investment by the villager but now it has been dominant due to the existing conflict</w:t>
      </w:r>
    </w:p>
    <w:p w:rsidR="005B0ED1" w:rsidRPr="00D41B9D" w:rsidRDefault="005B0ED1" w:rsidP="00D41B9D">
      <w:pPr>
        <w:pStyle w:val="ListParagraph"/>
        <w:numPr>
          <w:ilvl w:val="1"/>
          <w:numId w:val="4"/>
        </w:numPr>
        <w:spacing w:before="240" w:after="0" w:line="480" w:lineRule="auto"/>
        <w:jc w:val="both"/>
        <w:rPr>
          <w:rFonts w:ascii="Times New Roman" w:hAnsi="Times New Roman" w:cs="Times New Roman"/>
          <w:sz w:val="24"/>
        </w:rPr>
      </w:pPr>
      <w:r w:rsidRPr="005330D8">
        <w:rPr>
          <w:rFonts w:ascii="Times New Roman" w:hAnsi="Times New Roman" w:cs="Times New Roman"/>
          <w:b/>
          <w:sz w:val="24"/>
        </w:rPr>
        <w:t>CONCLUSION</w:t>
      </w:r>
    </w:p>
    <w:p w:rsidR="00D41B9D" w:rsidRDefault="00D41B9D" w:rsidP="00A51D64">
      <w:pPr>
        <w:spacing w:after="0" w:line="360" w:lineRule="auto"/>
        <w:jc w:val="both"/>
        <w:rPr>
          <w:rFonts w:ascii="Times New Roman" w:hAnsi="Times New Roman" w:cs="Times New Roman"/>
          <w:sz w:val="24"/>
        </w:rPr>
      </w:pPr>
      <w:r>
        <w:rPr>
          <w:rFonts w:ascii="Times New Roman" w:hAnsi="Times New Roman" w:cs="Times New Roman"/>
          <w:sz w:val="24"/>
        </w:rPr>
        <w:t>Residents of Uvinje sub-village have a number of logic reasons which are enough to defend them why they have not to evacuate the place regardless of the power which the government is using to make sure the commanding power works</w:t>
      </w:r>
      <w:r w:rsidR="00A51D64">
        <w:rPr>
          <w:rFonts w:ascii="Times New Roman" w:hAnsi="Times New Roman" w:cs="Times New Roman"/>
          <w:sz w:val="24"/>
        </w:rPr>
        <w:t>. It is true that the power used by the government in terms of coercive apparatus, political authority and financial stability weakening the strong spirit of the Uvinje sub-village but still they have survived for all those years more than decade.</w:t>
      </w:r>
      <w:r w:rsidR="00CB6AF4">
        <w:rPr>
          <w:rFonts w:ascii="Times New Roman" w:hAnsi="Times New Roman" w:cs="Times New Roman"/>
          <w:sz w:val="24"/>
        </w:rPr>
        <w:t xml:space="preserve"> Since nature of their dispute is legally based, LHRC is appealing to national and International legal entities to intervene and provide support to the Uvinje sub-village so that to make sure together we protect the minority underprivileged section of Saadan Village in this place. This will go together with the sending message to the rulers that rule of law and principles of </w:t>
      </w:r>
      <w:r w:rsidR="00CB6AF4">
        <w:rPr>
          <w:rFonts w:ascii="Times New Roman" w:hAnsi="Times New Roman" w:cs="Times New Roman"/>
          <w:sz w:val="24"/>
        </w:rPr>
        <w:lastRenderedPageBreak/>
        <w:t xml:space="preserve">humanity and dignity have to be adhered, respected and promoted by all regardless of our social or economic status and thus the primary obligation of the state is to secure the wellbeing of </w:t>
      </w:r>
      <w:r w:rsidR="00D60BA5">
        <w:rPr>
          <w:rFonts w:ascii="Times New Roman" w:hAnsi="Times New Roman" w:cs="Times New Roman"/>
          <w:sz w:val="24"/>
        </w:rPr>
        <w:t>its</w:t>
      </w:r>
      <w:r w:rsidR="00CB6AF4">
        <w:rPr>
          <w:rFonts w:ascii="Times New Roman" w:hAnsi="Times New Roman" w:cs="Times New Roman"/>
          <w:sz w:val="24"/>
        </w:rPr>
        <w:t xml:space="preserve"> people.</w:t>
      </w:r>
    </w:p>
    <w:p w:rsidR="00967263" w:rsidRDefault="00967263" w:rsidP="00A51D64">
      <w:pPr>
        <w:spacing w:after="0" w:line="360" w:lineRule="auto"/>
        <w:jc w:val="both"/>
        <w:rPr>
          <w:rFonts w:ascii="Times New Roman" w:hAnsi="Times New Roman" w:cs="Times New Roman"/>
          <w:sz w:val="24"/>
        </w:rPr>
      </w:pPr>
      <w:r>
        <w:rPr>
          <w:rFonts w:ascii="Times New Roman" w:hAnsi="Times New Roman" w:cs="Times New Roman"/>
          <w:sz w:val="24"/>
        </w:rPr>
        <w:t xml:space="preserve">Legal and Human Rights Centre (LHRC) is </w:t>
      </w:r>
      <w:r w:rsidR="00D60BA5">
        <w:rPr>
          <w:rFonts w:ascii="Times New Roman" w:hAnsi="Times New Roman" w:cs="Times New Roman"/>
          <w:sz w:val="24"/>
        </w:rPr>
        <w:t>expecting</w:t>
      </w:r>
      <w:r>
        <w:rPr>
          <w:rFonts w:ascii="Times New Roman" w:hAnsi="Times New Roman" w:cs="Times New Roman"/>
          <w:sz w:val="24"/>
        </w:rPr>
        <w:t xml:space="preserve"> </w:t>
      </w:r>
      <w:r w:rsidR="00D60BA5">
        <w:rPr>
          <w:rFonts w:ascii="Times New Roman" w:hAnsi="Times New Roman" w:cs="Times New Roman"/>
          <w:sz w:val="24"/>
        </w:rPr>
        <w:t>fruitful</w:t>
      </w:r>
      <w:r>
        <w:rPr>
          <w:rFonts w:ascii="Times New Roman" w:hAnsi="Times New Roman" w:cs="Times New Roman"/>
          <w:sz w:val="24"/>
        </w:rPr>
        <w:t xml:space="preserve"> reaction from </w:t>
      </w:r>
      <w:r w:rsidR="00D60BA5">
        <w:rPr>
          <w:rFonts w:ascii="Times New Roman" w:hAnsi="Times New Roman" w:cs="Times New Roman"/>
          <w:sz w:val="24"/>
        </w:rPr>
        <w:t>International</w:t>
      </w:r>
      <w:r>
        <w:rPr>
          <w:rFonts w:ascii="Times New Roman" w:hAnsi="Times New Roman" w:cs="Times New Roman"/>
          <w:sz w:val="24"/>
        </w:rPr>
        <w:t xml:space="preserve"> organization</w:t>
      </w:r>
      <w:r w:rsidR="00D60BA5">
        <w:rPr>
          <w:rFonts w:ascii="Times New Roman" w:hAnsi="Times New Roman" w:cs="Times New Roman"/>
          <w:sz w:val="24"/>
        </w:rPr>
        <w:t xml:space="preserve">s </w:t>
      </w:r>
      <w:r>
        <w:rPr>
          <w:rFonts w:ascii="Times New Roman" w:hAnsi="Times New Roman" w:cs="Times New Roman"/>
          <w:sz w:val="24"/>
        </w:rPr>
        <w:t>as this report will be used to compile the brief report of Protimos as requested.</w:t>
      </w:r>
    </w:p>
    <w:p w:rsidR="00C0025E" w:rsidRDefault="00C0025E" w:rsidP="00A51D64">
      <w:pPr>
        <w:spacing w:after="0" w:line="360" w:lineRule="auto"/>
        <w:jc w:val="both"/>
        <w:rPr>
          <w:rFonts w:ascii="Times New Roman" w:hAnsi="Times New Roman" w:cs="Times New Roman"/>
          <w:sz w:val="24"/>
        </w:rPr>
      </w:pPr>
    </w:p>
    <w:p w:rsidR="00C0025E" w:rsidRPr="00C0025E" w:rsidRDefault="00C0025E" w:rsidP="00C0025E">
      <w:pPr>
        <w:spacing w:after="0" w:line="360" w:lineRule="auto"/>
        <w:jc w:val="center"/>
        <w:rPr>
          <w:rFonts w:ascii="Times New Roman" w:hAnsi="Times New Roman" w:cs="Times New Roman"/>
          <w:b/>
          <w:sz w:val="24"/>
        </w:rPr>
      </w:pPr>
      <w:r w:rsidRPr="00C0025E">
        <w:rPr>
          <w:rFonts w:ascii="Times New Roman" w:hAnsi="Times New Roman" w:cs="Times New Roman"/>
          <w:b/>
          <w:sz w:val="24"/>
        </w:rPr>
        <w:t>‘For A Just and Equitable Society’</w:t>
      </w:r>
    </w:p>
    <w:sectPr w:rsidR="00C0025E" w:rsidRPr="00C0025E" w:rsidSect="00677023">
      <w:footerReference w:type="default" r:id="rId47"/>
      <w:pgSz w:w="12240" w:h="15840"/>
      <w:pgMar w:top="900" w:right="90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F8F" w:rsidRDefault="002E3F8F" w:rsidP="003D28DF">
      <w:pPr>
        <w:spacing w:after="0" w:line="240" w:lineRule="auto"/>
      </w:pPr>
      <w:r>
        <w:separator/>
      </w:r>
    </w:p>
  </w:endnote>
  <w:endnote w:type="continuationSeparator" w:id="0">
    <w:p w:rsidR="002E3F8F" w:rsidRDefault="002E3F8F" w:rsidP="003D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562748"/>
      <w:docPartObj>
        <w:docPartGallery w:val="Page Numbers (Bottom of Page)"/>
        <w:docPartUnique/>
      </w:docPartObj>
    </w:sdtPr>
    <w:sdtEndPr>
      <w:rPr>
        <w:noProof/>
      </w:rPr>
    </w:sdtEndPr>
    <w:sdtContent>
      <w:p w:rsidR="00A00240" w:rsidRDefault="00A00240">
        <w:pPr>
          <w:pStyle w:val="Footer"/>
          <w:jc w:val="right"/>
        </w:pPr>
        <w:r>
          <w:fldChar w:fldCharType="begin"/>
        </w:r>
        <w:r>
          <w:instrText xml:space="preserve"> PAGE   \* MERGEFORMAT </w:instrText>
        </w:r>
        <w:r>
          <w:fldChar w:fldCharType="separate"/>
        </w:r>
        <w:r w:rsidR="00C849F1">
          <w:rPr>
            <w:noProof/>
          </w:rPr>
          <w:t>1</w:t>
        </w:r>
        <w:r>
          <w:rPr>
            <w:noProof/>
          </w:rPr>
          <w:fldChar w:fldCharType="end"/>
        </w:r>
      </w:p>
    </w:sdtContent>
  </w:sdt>
  <w:p w:rsidR="00A00240" w:rsidRDefault="00A002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F8F" w:rsidRDefault="002E3F8F" w:rsidP="003D28DF">
      <w:pPr>
        <w:spacing w:after="0" w:line="240" w:lineRule="auto"/>
      </w:pPr>
      <w:r>
        <w:separator/>
      </w:r>
    </w:p>
  </w:footnote>
  <w:footnote w:type="continuationSeparator" w:id="0">
    <w:p w:rsidR="002E3F8F" w:rsidRDefault="002E3F8F" w:rsidP="003D28DF">
      <w:pPr>
        <w:spacing w:after="0" w:line="240" w:lineRule="auto"/>
      </w:pPr>
      <w:r>
        <w:continuationSeparator/>
      </w:r>
    </w:p>
  </w:footnote>
  <w:footnote w:id="1">
    <w:p w:rsidR="005B39B1" w:rsidRPr="001A7406" w:rsidRDefault="005B39B1" w:rsidP="00EF0E9C">
      <w:pPr>
        <w:pStyle w:val="FootnoteText"/>
        <w:jc w:val="both"/>
        <w:rPr>
          <w:rFonts w:ascii="Times New Roman" w:hAnsi="Times New Roman" w:cs="Times New Roman"/>
        </w:rPr>
      </w:pPr>
      <w:r w:rsidRPr="00EF0E9C">
        <w:rPr>
          <w:rStyle w:val="FootnoteReference"/>
          <w:rFonts w:ascii="Times New Roman" w:hAnsi="Times New Roman" w:cs="Times New Roman"/>
        </w:rPr>
        <w:footnoteRef/>
      </w:r>
      <w:r w:rsidRPr="00EF0E9C">
        <w:rPr>
          <w:rFonts w:ascii="Times New Roman" w:hAnsi="Times New Roman" w:cs="Times New Roman"/>
        </w:rPr>
        <w:t xml:space="preserve"> </w:t>
      </w:r>
      <w:r w:rsidRPr="001A7406">
        <w:rPr>
          <w:rFonts w:ascii="Times New Roman" w:hAnsi="Times New Roman" w:cs="Times New Roman"/>
        </w:rPr>
        <w:t>The Legal and Human Rights Centre (LHRC) is a private, autonomous, voluntary, Non-Governmental, non-partisan and non-profit sharing organization envisioning a just and equitable society. It has a mission of empowering the people of Tanzania, so as to promote, reinforce and safeguard human rights and good governance in the country. The broad objective is to create legal and human rights awareness among the public and in particular the underprivileged section of the society through legal and civic education, advocacy linked with legal aid provision, research and human rights monitoring.</w:t>
      </w:r>
    </w:p>
  </w:footnote>
  <w:footnote w:id="2">
    <w:p w:rsidR="005B39B1" w:rsidRDefault="005B39B1">
      <w:pPr>
        <w:pStyle w:val="FootnoteText"/>
      </w:pPr>
      <w:r w:rsidRPr="001A7406">
        <w:rPr>
          <w:rStyle w:val="FootnoteReference"/>
          <w:rFonts w:ascii="Times New Roman" w:hAnsi="Times New Roman" w:cs="Times New Roman"/>
        </w:rPr>
        <w:footnoteRef/>
      </w:r>
      <w:r w:rsidRPr="001A7406">
        <w:rPr>
          <w:rFonts w:ascii="Times New Roman" w:hAnsi="Times New Roman" w:cs="Times New Roman"/>
        </w:rPr>
        <w:t xml:space="preserve"> U</w:t>
      </w:r>
      <w:r>
        <w:rPr>
          <w:rFonts w:ascii="Times New Roman" w:hAnsi="Times New Roman" w:cs="Times New Roman"/>
        </w:rPr>
        <w:t xml:space="preserve">nited </w:t>
      </w:r>
      <w:r w:rsidRPr="001A7406">
        <w:rPr>
          <w:rFonts w:ascii="Times New Roman" w:hAnsi="Times New Roman" w:cs="Times New Roman"/>
        </w:rPr>
        <w:t>K</w:t>
      </w:r>
      <w:r>
        <w:rPr>
          <w:rFonts w:ascii="Times New Roman" w:hAnsi="Times New Roman" w:cs="Times New Roman"/>
        </w:rPr>
        <w:t>ingdom (</w:t>
      </w:r>
      <w:r w:rsidRPr="001A7406">
        <w:rPr>
          <w:rFonts w:ascii="Times New Roman" w:hAnsi="Times New Roman" w:cs="Times New Roman"/>
        </w:rPr>
        <w:t>based</w:t>
      </w:r>
      <w:r>
        <w:rPr>
          <w:rFonts w:ascii="Times New Roman" w:hAnsi="Times New Roman" w:cs="Times New Roman"/>
        </w:rPr>
        <w:t>) Legal</w:t>
      </w:r>
      <w:r w:rsidRPr="001A7406">
        <w:rPr>
          <w:rFonts w:ascii="Times New Roman" w:hAnsi="Times New Roman" w:cs="Times New Roman"/>
        </w:rPr>
        <w:t xml:space="preserve"> charity</w:t>
      </w:r>
      <w:r>
        <w:rPr>
          <w:rFonts w:ascii="Times New Roman" w:hAnsi="Times New Roman" w:cs="Times New Roman"/>
        </w:rPr>
        <w:t>.</w:t>
      </w:r>
    </w:p>
  </w:footnote>
  <w:footnote w:id="3">
    <w:p w:rsidR="005B39B1" w:rsidRDefault="005B39B1">
      <w:pPr>
        <w:pStyle w:val="FootnoteText"/>
      </w:pPr>
      <w:r>
        <w:rPr>
          <w:rStyle w:val="FootnoteReference"/>
        </w:rPr>
        <w:footnoteRef/>
      </w:r>
      <w:r>
        <w:t xml:space="preserve"> Saadani Game Reserve</w:t>
      </w:r>
    </w:p>
  </w:footnote>
  <w:footnote w:id="4">
    <w:p w:rsidR="005B39B1" w:rsidRDefault="005B39B1">
      <w:pPr>
        <w:pStyle w:val="FootnoteText"/>
      </w:pPr>
      <w:r>
        <w:rPr>
          <w:rStyle w:val="FootnoteReference"/>
        </w:rPr>
        <w:footnoteRef/>
      </w:r>
      <w:r>
        <w:t xml:space="preserve"> </w:t>
      </w:r>
      <w:r w:rsidRPr="0016411D">
        <w:t>ICCA CONSORTIUM</w:t>
      </w:r>
      <w:r>
        <w:t xml:space="preserve"> documents on Uvinje-Saadan dispute</w:t>
      </w:r>
    </w:p>
  </w:footnote>
  <w:footnote w:id="5">
    <w:p w:rsidR="005B39B1" w:rsidRDefault="005B39B1">
      <w:pPr>
        <w:pStyle w:val="FootnoteText"/>
      </w:pPr>
      <w:r>
        <w:rPr>
          <w:rStyle w:val="FootnoteReference"/>
        </w:rPr>
        <w:footnoteRef/>
      </w:r>
      <w:r>
        <w:t xml:space="preserve"> Saadani National Park</w:t>
      </w:r>
    </w:p>
  </w:footnote>
  <w:footnote w:id="6">
    <w:p w:rsidR="005B39B1" w:rsidRDefault="005B39B1">
      <w:pPr>
        <w:pStyle w:val="FootnoteText"/>
      </w:pPr>
      <w:r>
        <w:rPr>
          <w:rStyle w:val="FootnoteReference"/>
        </w:rPr>
        <w:footnoteRef/>
      </w:r>
      <w:r>
        <w:t xml:space="preserve"> The Constitution of the United Republic of Tanzania (1977) as amended time to time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56"/>
    <w:multiLevelType w:val="hybridMultilevel"/>
    <w:tmpl w:val="4CA236E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4111630"/>
    <w:multiLevelType w:val="hybridMultilevel"/>
    <w:tmpl w:val="E1B44D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1B520B"/>
    <w:multiLevelType w:val="hybridMultilevel"/>
    <w:tmpl w:val="FD80DAAE"/>
    <w:lvl w:ilvl="0" w:tplc="04090017">
      <w:start w:val="1"/>
      <w:numFmt w:val="lowerLetter"/>
      <w:lvlText w:val="%1)"/>
      <w:lvlJc w:val="left"/>
      <w:pPr>
        <w:ind w:left="1080" w:hanging="360"/>
      </w:pPr>
      <w:rPr>
        <w:rFonts w:hint="default"/>
      </w:rPr>
    </w:lvl>
    <w:lvl w:ilvl="1" w:tplc="CBA41170">
      <w:start w:val="1"/>
      <w:numFmt w:val="decimal"/>
      <w:lvlText w:val="%2."/>
      <w:lvlJc w:val="left"/>
      <w:pPr>
        <w:ind w:left="2160" w:hanging="72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CC73D2"/>
    <w:multiLevelType w:val="hybridMultilevel"/>
    <w:tmpl w:val="3C8AF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3352C"/>
    <w:multiLevelType w:val="hybridMultilevel"/>
    <w:tmpl w:val="43104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5A116D"/>
    <w:multiLevelType w:val="hybridMultilevel"/>
    <w:tmpl w:val="4E602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9C26E0"/>
    <w:multiLevelType w:val="hybridMultilevel"/>
    <w:tmpl w:val="F5C07874"/>
    <w:lvl w:ilvl="0" w:tplc="0409000F">
      <w:start w:val="1"/>
      <w:numFmt w:val="decimal"/>
      <w:lvlText w:val="%1."/>
      <w:lvlJc w:val="left"/>
      <w:pPr>
        <w:ind w:left="720" w:hanging="360"/>
      </w:pPr>
    </w:lvl>
    <w:lvl w:ilvl="1" w:tplc="68DC5552">
      <w:start w:val="1"/>
      <w:numFmt w:val="decimal"/>
      <w:lvlText w:val="%2."/>
      <w:lvlJc w:val="left"/>
      <w:pPr>
        <w:ind w:left="360" w:hanging="360"/>
      </w:pPr>
      <w:rPr>
        <w:b/>
      </w:rPr>
    </w:lvl>
    <w:lvl w:ilvl="2" w:tplc="F884A102">
      <w:start w:val="1"/>
      <w:numFmt w:val="lowerRoman"/>
      <w:lvlText w:val="%3.)"/>
      <w:lvlJc w:val="left"/>
      <w:pPr>
        <w:ind w:left="189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A0"/>
    <w:rsid w:val="00002FB3"/>
    <w:rsid w:val="0002265C"/>
    <w:rsid w:val="00027A18"/>
    <w:rsid w:val="00032227"/>
    <w:rsid w:val="000425D2"/>
    <w:rsid w:val="00042FA7"/>
    <w:rsid w:val="00045E7B"/>
    <w:rsid w:val="00062A44"/>
    <w:rsid w:val="000707B1"/>
    <w:rsid w:val="000847D2"/>
    <w:rsid w:val="00097601"/>
    <w:rsid w:val="000B49D3"/>
    <w:rsid w:val="000B6A38"/>
    <w:rsid w:val="000C25FF"/>
    <w:rsid w:val="000C32F7"/>
    <w:rsid w:val="000C3955"/>
    <w:rsid w:val="000D6198"/>
    <w:rsid w:val="000E33F1"/>
    <w:rsid w:val="000E4DF3"/>
    <w:rsid w:val="000E7F34"/>
    <w:rsid w:val="000F3D6F"/>
    <w:rsid w:val="000F5F39"/>
    <w:rsid w:val="00104A7B"/>
    <w:rsid w:val="00107864"/>
    <w:rsid w:val="00121C24"/>
    <w:rsid w:val="00136C3F"/>
    <w:rsid w:val="001376BD"/>
    <w:rsid w:val="00137F32"/>
    <w:rsid w:val="00144F80"/>
    <w:rsid w:val="0016411D"/>
    <w:rsid w:val="00164207"/>
    <w:rsid w:val="00164AF3"/>
    <w:rsid w:val="0016507E"/>
    <w:rsid w:val="00170CDF"/>
    <w:rsid w:val="001765AC"/>
    <w:rsid w:val="00184887"/>
    <w:rsid w:val="00185A22"/>
    <w:rsid w:val="001875FA"/>
    <w:rsid w:val="0019030A"/>
    <w:rsid w:val="00190A98"/>
    <w:rsid w:val="001A5B61"/>
    <w:rsid w:val="001A7406"/>
    <w:rsid w:val="001B1327"/>
    <w:rsid w:val="001C522C"/>
    <w:rsid w:val="001C5251"/>
    <w:rsid w:val="001E13B6"/>
    <w:rsid w:val="001E516D"/>
    <w:rsid w:val="001F01D2"/>
    <w:rsid w:val="001F3817"/>
    <w:rsid w:val="00272DEB"/>
    <w:rsid w:val="002815CC"/>
    <w:rsid w:val="00283EC6"/>
    <w:rsid w:val="002A2610"/>
    <w:rsid w:val="002B51A9"/>
    <w:rsid w:val="002D016A"/>
    <w:rsid w:val="002D649E"/>
    <w:rsid w:val="002E2B0D"/>
    <w:rsid w:val="002E3F8F"/>
    <w:rsid w:val="002F7FDD"/>
    <w:rsid w:val="00314488"/>
    <w:rsid w:val="00321692"/>
    <w:rsid w:val="00324B1B"/>
    <w:rsid w:val="00326A4B"/>
    <w:rsid w:val="003274EF"/>
    <w:rsid w:val="00331CC2"/>
    <w:rsid w:val="00342D06"/>
    <w:rsid w:val="00344BF1"/>
    <w:rsid w:val="003510C9"/>
    <w:rsid w:val="00355BF9"/>
    <w:rsid w:val="003878B0"/>
    <w:rsid w:val="003A53B3"/>
    <w:rsid w:val="003B0BF5"/>
    <w:rsid w:val="003B4D37"/>
    <w:rsid w:val="003C65D6"/>
    <w:rsid w:val="003D28DF"/>
    <w:rsid w:val="003F4B2A"/>
    <w:rsid w:val="00402BEB"/>
    <w:rsid w:val="00431D28"/>
    <w:rsid w:val="004449C7"/>
    <w:rsid w:val="00452DD1"/>
    <w:rsid w:val="00455D76"/>
    <w:rsid w:val="004617AC"/>
    <w:rsid w:val="00472A04"/>
    <w:rsid w:val="00474653"/>
    <w:rsid w:val="00474BC9"/>
    <w:rsid w:val="00482F9B"/>
    <w:rsid w:val="00487C4E"/>
    <w:rsid w:val="00487EC0"/>
    <w:rsid w:val="00494273"/>
    <w:rsid w:val="004963B0"/>
    <w:rsid w:val="004A36B4"/>
    <w:rsid w:val="004A7256"/>
    <w:rsid w:val="004B3234"/>
    <w:rsid w:val="004D2325"/>
    <w:rsid w:val="004D5698"/>
    <w:rsid w:val="004E5EC4"/>
    <w:rsid w:val="005001D8"/>
    <w:rsid w:val="005027D3"/>
    <w:rsid w:val="005055CD"/>
    <w:rsid w:val="00507087"/>
    <w:rsid w:val="005136D4"/>
    <w:rsid w:val="00527355"/>
    <w:rsid w:val="005330D8"/>
    <w:rsid w:val="00543BF7"/>
    <w:rsid w:val="00545308"/>
    <w:rsid w:val="00546EE1"/>
    <w:rsid w:val="00550276"/>
    <w:rsid w:val="00566BA0"/>
    <w:rsid w:val="005837B5"/>
    <w:rsid w:val="00591DD5"/>
    <w:rsid w:val="00594E9A"/>
    <w:rsid w:val="00597EBC"/>
    <w:rsid w:val="005B0ED1"/>
    <w:rsid w:val="005B39B1"/>
    <w:rsid w:val="005C0FDF"/>
    <w:rsid w:val="005D16B2"/>
    <w:rsid w:val="005D253F"/>
    <w:rsid w:val="005E55D5"/>
    <w:rsid w:val="005F3A45"/>
    <w:rsid w:val="005F4F7D"/>
    <w:rsid w:val="00604405"/>
    <w:rsid w:val="00610E84"/>
    <w:rsid w:val="006140CA"/>
    <w:rsid w:val="00617698"/>
    <w:rsid w:val="00617F9A"/>
    <w:rsid w:val="0063655C"/>
    <w:rsid w:val="00640E89"/>
    <w:rsid w:val="00675606"/>
    <w:rsid w:val="00677023"/>
    <w:rsid w:val="00685375"/>
    <w:rsid w:val="006A2E98"/>
    <w:rsid w:val="006B3F06"/>
    <w:rsid w:val="006F538F"/>
    <w:rsid w:val="007170EC"/>
    <w:rsid w:val="0073393C"/>
    <w:rsid w:val="00733EA5"/>
    <w:rsid w:val="00736A01"/>
    <w:rsid w:val="007503EB"/>
    <w:rsid w:val="00766304"/>
    <w:rsid w:val="00767BD6"/>
    <w:rsid w:val="007715A6"/>
    <w:rsid w:val="0077770A"/>
    <w:rsid w:val="00783D31"/>
    <w:rsid w:val="00786CEB"/>
    <w:rsid w:val="00797FF8"/>
    <w:rsid w:val="007A0365"/>
    <w:rsid w:val="007B00BC"/>
    <w:rsid w:val="007B07CA"/>
    <w:rsid w:val="007B3CC2"/>
    <w:rsid w:val="007B69E6"/>
    <w:rsid w:val="007D6418"/>
    <w:rsid w:val="007D6AEF"/>
    <w:rsid w:val="007E186C"/>
    <w:rsid w:val="007E66EF"/>
    <w:rsid w:val="007F0DA3"/>
    <w:rsid w:val="0082769D"/>
    <w:rsid w:val="00830B7B"/>
    <w:rsid w:val="008365E7"/>
    <w:rsid w:val="00841343"/>
    <w:rsid w:val="0084624F"/>
    <w:rsid w:val="00867277"/>
    <w:rsid w:val="008731FD"/>
    <w:rsid w:val="0087599B"/>
    <w:rsid w:val="00877465"/>
    <w:rsid w:val="00880007"/>
    <w:rsid w:val="0088271D"/>
    <w:rsid w:val="00883FB7"/>
    <w:rsid w:val="00886450"/>
    <w:rsid w:val="008A03FF"/>
    <w:rsid w:val="008A1A49"/>
    <w:rsid w:val="008A7239"/>
    <w:rsid w:val="008B23B9"/>
    <w:rsid w:val="008C2058"/>
    <w:rsid w:val="008C32A3"/>
    <w:rsid w:val="008C7471"/>
    <w:rsid w:val="008C7EA4"/>
    <w:rsid w:val="008E3B19"/>
    <w:rsid w:val="008F0311"/>
    <w:rsid w:val="008F449B"/>
    <w:rsid w:val="008F73F4"/>
    <w:rsid w:val="008F7990"/>
    <w:rsid w:val="0092261E"/>
    <w:rsid w:val="00932680"/>
    <w:rsid w:val="00933F88"/>
    <w:rsid w:val="00934797"/>
    <w:rsid w:val="009352E9"/>
    <w:rsid w:val="00944A03"/>
    <w:rsid w:val="00945F2B"/>
    <w:rsid w:val="0094663F"/>
    <w:rsid w:val="00954F79"/>
    <w:rsid w:val="00956D33"/>
    <w:rsid w:val="00967263"/>
    <w:rsid w:val="00967372"/>
    <w:rsid w:val="009678C9"/>
    <w:rsid w:val="00970914"/>
    <w:rsid w:val="00990386"/>
    <w:rsid w:val="009D17BF"/>
    <w:rsid w:val="00A00240"/>
    <w:rsid w:val="00A05563"/>
    <w:rsid w:val="00A06DBB"/>
    <w:rsid w:val="00A07426"/>
    <w:rsid w:val="00A1163F"/>
    <w:rsid w:val="00A13B74"/>
    <w:rsid w:val="00A20BBB"/>
    <w:rsid w:val="00A2136D"/>
    <w:rsid w:val="00A35D2A"/>
    <w:rsid w:val="00A3796A"/>
    <w:rsid w:val="00A51D64"/>
    <w:rsid w:val="00A574AF"/>
    <w:rsid w:val="00A640EF"/>
    <w:rsid w:val="00A71BA2"/>
    <w:rsid w:val="00A87FB2"/>
    <w:rsid w:val="00A92848"/>
    <w:rsid w:val="00AA2087"/>
    <w:rsid w:val="00AB1D1E"/>
    <w:rsid w:val="00AC3140"/>
    <w:rsid w:val="00AD3A93"/>
    <w:rsid w:val="00AE71EF"/>
    <w:rsid w:val="00AF2238"/>
    <w:rsid w:val="00AF42DC"/>
    <w:rsid w:val="00B00F33"/>
    <w:rsid w:val="00B014CD"/>
    <w:rsid w:val="00B031E5"/>
    <w:rsid w:val="00B03329"/>
    <w:rsid w:val="00B12806"/>
    <w:rsid w:val="00B21F96"/>
    <w:rsid w:val="00B30195"/>
    <w:rsid w:val="00B309C7"/>
    <w:rsid w:val="00B37A8A"/>
    <w:rsid w:val="00B76822"/>
    <w:rsid w:val="00B87D9D"/>
    <w:rsid w:val="00B9050C"/>
    <w:rsid w:val="00B96146"/>
    <w:rsid w:val="00BA2D9A"/>
    <w:rsid w:val="00BB59CE"/>
    <w:rsid w:val="00BB65A0"/>
    <w:rsid w:val="00BC3C02"/>
    <w:rsid w:val="00BC71C6"/>
    <w:rsid w:val="00BD1C72"/>
    <w:rsid w:val="00BD63EB"/>
    <w:rsid w:val="00BF4534"/>
    <w:rsid w:val="00BF5A47"/>
    <w:rsid w:val="00C0025E"/>
    <w:rsid w:val="00C02A5C"/>
    <w:rsid w:val="00C057DA"/>
    <w:rsid w:val="00C131A1"/>
    <w:rsid w:val="00C17F3F"/>
    <w:rsid w:val="00C35150"/>
    <w:rsid w:val="00C35471"/>
    <w:rsid w:val="00C361E4"/>
    <w:rsid w:val="00C54B0D"/>
    <w:rsid w:val="00C575AD"/>
    <w:rsid w:val="00C67047"/>
    <w:rsid w:val="00C74280"/>
    <w:rsid w:val="00C758FC"/>
    <w:rsid w:val="00C764B0"/>
    <w:rsid w:val="00C82439"/>
    <w:rsid w:val="00C849F1"/>
    <w:rsid w:val="00CB24FA"/>
    <w:rsid w:val="00CB6AF4"/>
    <w:rsid w:val="00CE4744"/>
    <w:rsid w:val="00CE4956"/>
    <w:rsid w:val="00CF157F"/>
    <w:rsid w:val="00CF2551"/>
    <w:rsid w:val="00D225B6"/>
    <w:rsid w:val="00D319A3"/>
    <w:rsid w:val="00D41B9D"/>
    <w:rsid w:val="00D43C06"/>
    <w:rsid w:val="00D57109"/>
    <w:rsid w:val="00D60BA5"/>
    <w:rsid w:val="00D64CCB"/>
    <w:rsid w:val="00D934EA"/>
    <w:rsid w:val="00DA54B8"/>
    <w:rsid w:val="00DE14B7"/>
    <w:rsid w:val="00DE35BD"/>
    <w:rsid w:val="00DF0D83"/>
    <w:rsid w:val="00DF2797"/>
    <w:rsid w:val="00E11DD0"/>
    <w:rsid w:val="00E174EB"/>
    <w:rsid w:val="00E23E74"/>
    <w:rsid w:val="00E509D2"/>
    <w:rsid w:val="00E7123C"/>
    <w:rsid w:val="00E736EE"/>
    <w:rsid w:val="00E8202C"/>
    <w:rsid w:val="00E87498"/>
    <w:rsid w:val="00E90AC6"/>
    <w:rsid w:val="00E92DB0"/>
    <w:rsid w:val="00EA55EB"/>
    <w:rsid w:val="00EB6EE6"/>
    <w:rsid w:val="00EC1FAF"/>
    <w:rsid w:val="00EE08D1"/>
    <w:rsid w:val="00EE2C08"/>
    <w:rsid w:val="00EF0E9C"/>
    <w:rsid w:val="00EF44A9"/>
    <w:rsid w:val="00F07463"/>
    <w:rsid w:val="00F131C0"/>
    <w:rsid w:val="00F31904"/>
    <w:rsid w:val="00F400B6"/>
    <w:rsid w:val="00F52168"/>
    <w:rsid w:val="00F6343C"/>
    <w:rsid w:val="00F91D8C"/>
    <w:rsid w:val="00F969C6"/>
    <w:rsid w:val="00FA3588"/>
    <w:rsid w:val="00FA3D40"/>
    <w:rsid w:val="00FB3F49"/>
    <w:rsid w:val="00FB7406"/>
    <w:rsid w:val="00FC29A7"/>
    <w:rsid w:val="00FC347E"/>
    <w:rsid w:val="00FD48AC"/>
    <w:rsid w:val="00FF49CD"/>
    <w:rsid w:val="00FF53BB"/>
    <w:rsid w:val="00FF6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D37E9F8-BF39-4C1B-BAC3-6FCB5AD3E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65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65A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400B6"/>
    <w:pPr>
      <w:ind w:left="720"/>
      <w:contextualSpacing/>
    </w:pPr>
  </w:style>
  <w:style w:type="paragraph" w:styleId="FootnoteText">
    <w:name w:val="footnote text"/>
    <w:basedOn w:val="Normal"/>
    <w:link w:val="FootnoteTextChar"/>
    <w:uiPriority w:val="99"/>
    <w:semiHidden/>
    <w:unhideWhenUsed/>
    <w:rsid w:val="003D28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28DF"/>
    <w:rPr>
      <w:sz w:val="20"/>
      <w:szCs w:val="20"/>
    </w:rPr>
  </w:style>
  <w:style w:type="character" w:styleId="FootnoteReference">
    <w:name w:val="footnote reference"/>
    <w:basedOn w:val="DefaultParagraphFont"/>
    <w:uiPriority w:val="99"/>
    <w:semiHidden/>
    <w:unhideWhenUsed/>
    <w:rsid w:val="003D28DF"/>
    <w:rPr>
      <w:vertAlign w:val="superscript"/>
    </w:rPr>
  </w:style>
  <w:style w:type="paragraph" w:styleId="BalloonText">
    <w:name w:val="Balloon Text"/>
    <w:basedOn w:val="Normal"/>
    <w:link w:val="BalloonTextChar"/>
    <w:uiPriority w:val="99"/>
    <w:semiHidden/>
    <w:unhideWhenUsed/>
    <w:rsid w:val="00BF4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534"/>
    <w:rPr>
      <w:rFonts w:ascii="Tahoma" w:hAnsi="Tahoma" w:cs="Tahoma"/>
      <w:sz w:val="16"/>
      <w:szCs w:val="16"/>
    </w:rPr>
  </w:style>
  <w:style w:type="paragraph" w:styleId="Caption">
    <w:name w:val="caption"/>
    <w:basedOn w:val="Normal"/>
    <w:next w:val="Normal"/>
    <w:uiPriority w:val="35"/>
    <w:unhideWhenUsed/>
    <w:qFormat/>
    <w:rsid w:val="005B39B1"/>
    <w:pPr>
      <w:spacing w:line="240" w:lineRule="auto"/>
    </w:pPr>
    <w:rPr>
      <w:b/>
      <w:bCs/>
      <w:color w:val="4F81BD" w:themeColor="accent1"/>
      <w:sz w:val="18"/>
      <w:szCs w:val="18"/>
    </w:rPr>
  </w:style>
  <w:style w:type="paragraph" w:styleId="Header">
    <w:name w:val="header"/>
    <w:basedOn w:val="Normal"/>
    <w:link w:val="HeaderChar"/>
    <w:uiPriority w:val="99"/>
    <w:unhideWhenUsed/>
    <w:rsid w:val="00A002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240"/>
  </w:style>
  <w:style w:type="paragraph" w:styleId="Footer">
    <w:name w:val="footer"/>
    <w:basedOn w:val="Normal"/>
    <w:link w:val="FooterChar"/>
    <w:uiPriority w:val="99"/>
    <w:unhideWhenUsed/>
    <w:rsid w:val="00A002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A4DD8-D4C9-43E2-ABC6-1FE5EE660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3065</Words>
  <Characters>16281</Characters>
  <Application>Microsoft Office Word</Application>
  <DocSecurity>0</DocSecurity>
  <Lines>271</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Arams</dc:creator>
  <cp:lastModifiedBy>Charlie Colenutt</cp:lastModifiedBy>
  <cp:revision>4</cp:revision>
  <dcterms:created xsi:type="dcterms:W3CDTF">2017-10-30T11:39:00Z</dcterms:created>
  <dcterms:modified xsi:type="dcterms:W3CDTF">2017-10-30T15:39:00Z</dcterms:modified>
</cp:coreProperties>
</file>