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2666" w14:textId="651CC82F" w:rsidR="006C688C" w:rsidRPr="003C2716" w:rsidRDefault="006C688C" w:rsidP="00127E3A">
      <w:pPr>
        <w:pStyle w:val="Title"/>
      </w:pPr>
      <w:r w:rsidRPr="003C2716">
        <w:t xml:space="preserve">Pastoral </w:t>
      </w:r>
      <w:r w:rsidR="003C2716" w:rsidRPr="003C2716">
        <w:t>t</w:t>
      </w:r>
      <w:r w:rsidRPr="003C2716">
        <w:t xml:space="preserve">erritories of </w:t>
      </w:r>
      <w:r w:rsidR="003C2716" w:rsidRPr="003C2716">
        <w:t>l</w:t>
      </w:r>
      <w:r w:rsidRPr="003C2716">
        <w:t xml:space="preserve">ife </w:t>
      </w:r>
      <w:r w:rsidR="003C2716" w:rsidRPr="003C2716">
        <w:br/>
      </w:r>
      <w:r w:rsidRPr="003C2716">
        <w:rPr>
          <w:b/>
          <w:bCs/>
        </w:rPr>
        <w:t xml:space="preserve">Case </w:t>
      </w:r>
      <w:r w:rsidR="003C2716" w:rsidRPr="003C2716">
        <w:rPr>
          <w:b/>
          <w:bCs/>
        </w:rPr>
        <w:t>t</w:t>
      </w:r>
      <w:r w:rsidRPr="003C2716">
        <w:rPr>
          <w:b/>
          <w:bCs/>
        </w:rPr>
        <w:t>emplate</w:t>
      </w:r>
    </w:p>
    <w:p w14:paraId="47551820" w14:textId="77777777" w:rsidR="00F92F5C" w:rsidRDefault="00F92F5C" w:rsidP="00F92F5C">
      <w:pPr>
        <w:pStyle w:val="Heading1"/>
      </w:pPr>
      <w:r>
        <w:t>Name of the case study</w:t>
      </w:r>
    </w:p>
    <w:p w14:paraId="0A04C924" w14:textId="0FF7C00D" w:rsidR="00F92F5C" w:rsidRPr="00F92F5C" w:rsidRDefault="00F92F5C" w:rsidP="00F92F5C">
      <w:pPr>
        <w:rPr>
          <w:iCs/>
        </w:rPr>
      </w:pPr>
      <w:r w:rsidRPr="00F92F5C">
        <w:rPr>
          <w:iCs/>
          <w:sz w:val="20"/>
        </w:rPr>
        <w:t>[If you have thought about or decided on a title for the case study, please share it.]</w:t>
      </w:r>
    </w:p>
    <w:p w14:paraId="74A51CCD" w14:textId="77777777" w:rsidR="00F92F5C" w:rsidRDefault="00F92F5C" w:rsidP="00F92F5C">
      <w:pPr>
        <w:pStyle w:val="Heading1"/>
      </w:pPr>
      <w:r>
        <w:t>Name of the community</w:t>
      </w:r>
    </w:p>
    <w:p w14:paraId="7D4EE38C" w14:textId="77777777" w:rsidR="00F92F5C" w:rsidRPr="00F92F5C" w:rsidRDefault="00F92F5C" w:rsidP="00F92F5C">
      <w:pPr>
        <w:rPr>
          <w:iCs/>
        </w:rPr>
      </w:pPr>
      <w:r w:rsidRPr="00F92F5C">
        <w:rPr>
          <w:iCs/>
          <w:sz w:val="20"/>
        </w:rPr>
        <w:t>[Name of the pastoralist people/community as self-identified.]</w:t>
      </w:r>
    </w:p>
    <w:p w14:paraId="508007CF" w14:textId="77777777" w:rsidR="00F92F5C" w:rsidRDefault="00F92F5C" w:rsidP="00F92F5C">
      <w:pPr>
        <w:pStyle w:val="Heading1"/>
      </w:pPr>
      <w:r>
        <w:t>Location</w:t>
      </w:r>
    </w:p>
    <w:p w14:paraId="5AB86671" w14:textId="77777777" w:rsidR="00F92F5C" w:rsidRPr="00255AF7" w:rsidRDefault="00F92F5C" w:rsidP="00F92F5C">
      <w:pPr>
        <w:rPr>
          <w:iCs/>
        </w:rPr>
      </w:pPr>
      <w:r w:rsidRPr="00255AF7">
        <w:rPr>
          <w:iCs/>
          <w:sz w:val="20"/>
        </w:rPr>
        <w:t>[Please elaborate on the specific location of the community with references to the region, country, village, town, etc.]</w:t>
      </w:r>
    </w:p>
    <w:p w14:paraId="6E8E1423" w14:textId="77777777" w:rsidR="00F92F5C" w:rsidRDefault="00F92F5C" w:rsidP="00F92F5C">
      <w:pPr>
        <w:pStyle w:val="Heading1"/>
      </w:pPr>
      <w:r>
        <w:t>Reference(s)</w:t>
      </w:r>
    </w:p>
    <w:p w14:paraId="5BA76505" w14:textId="77777777" w:rsidR="00F92F5C" w:rsidRPr="00255AF7" w:rsidRDefault="00F92F5C" w:rsidP="00F92F5C">
      <w:pPr>
        <w:rPr>
          <w:iCs/>
        </w:rPr>
      </w:pPr>
      <w:r w:rsidRPr="00255AF7">
        <w:rPr>
          <w:iCs/>
          <w:sz w:val="20"/>
        </w:rPr>
        <w:t>[Name(s) of referring member organizations or honorary members, if any.]</w:t>
      </w:r>
    </w:p>
    <w:p w14:paraId="467A6149" w14:textId="77777777" w:rsidR="00F92F5C" w:rsidRDefault="00F92F5C" w:rsidP="00F92F5C">
      <w:pPr>
        <w:pStyle w:val="Heading1"/>
      </w:pPr>
      <w:r>
        <w:t>IYRP monthly themes</w:t>
      </w:r>
    </w:p>
    <w:p w14:paraId="5FF31153" w14:textId="58D0C791" w:rsidR="00F92F5C" w:rsidRPr="00255AF7" w:rsidRDefault="00F92F5C" w:rsidP="00F92F5C">
      <w:pPr>
        <w:rPr>
          <w:iCs/>
        </w:rPr>
      </w:pPr>
      <w:r w:rsidRPr="00255AF7">
        <w:rPr>
          <w:iCs/>
          <w:sz w:val="20"/>
        </w:rPr>
        <w:t xml:space="preserve">[Include all monthly IYRP themes that are related to the case study. For the list of 12 monthly themes, please refer to the </w:t>
      </w:r>
      <w:hyperlink r:id="rId5" w:history="1">
        <w:r w:rsidRPr="00942DAD">
          <w:rPr>
            <w:rStyle w:val="Hyperlink"/>
            <w:iCs/>
            <w:sz w:val="20"/>
          </w:rPr>
          <w:t>main announcement</w:t>
        </w:r>
      </w:hyperlink>
      <w:r w:rsidRPr="00255AF7">
        <w:rPr>
          <w:iCs/>
          <w:sz w:val="20"/>
        </w:rPr>
        <w:t>.]</w:t>
      </w:r>
    </w:p>
    <w:p w14:paraId="2B25EB5E" w14:textId="77777777" w:rsidR="00F92F5C" w:rsidRDefault="00F92F5C" w:rsidP="00F92F5C">
      <w:pPr>
        <w:pStyle w:val="Heading1"/>
      </w:pPr>
      <w:r>
        <w:t>Socio-cultural context</w:t>
      </w:r>
    </w:p>
    <w:p w14:paraId="68C338E2" w14:textId="77777777" w:rsidR="00F92F5C" w:rsidRPr="00255AF7" w:rsidRDefault="00F92F5C" w:rsidP="00F92F5C">
      <w:pPr>
        <w:rPr>
          <w:iCs/>
        </w:rPr>
      </w:pPr>
      <w:r w:rsidRPr="00255AF7">
        <w:rPr>
          <w:iCs/>
          <w:sz w:val="20"/>
        </w:rPr>
        <w:t>[Briefly describe the context of the case study, emphasizing social and cultural aspects.]</w:t>
      </w:r>
    </w:p>
    <w:p w14:paraId="214A02BA" w14:textId="77777777" w:rsidR="00F92F5C" w:rsidRDefault="00F92F5C" w:rsidP="00F92F5C">
      <w:pPr>
        <w:pStyle w:val="Heading1"/>
      </w:pPr>
      <w:r>
        <w:t>Description</w:t>
      </w:r>
    </w:p>
    <w:p w14:paraId="2F576865" w14:textId="77777777" w:rsidR="00F92F5C" w:rsidRPr="00255AF7" w:rsidRDefault="00F92F5C" w:rsidP="00F92F5C">
      <w:pPr>
        <w:rPr>
          <w:iCs/>
        </w:rPr>
      </w:pPr>
      <w:r w:rsidRPr="00255AF7">
        <w:rPr>
          <w:iCs/>
          <w:sz w:val="20"/>
        </w:rPr>
        <w:t>[Overall description of the background, biodiversity value, and culture.]</w:t>
      </w:r>
    </w:p>
    <w:p w14:paraId="3BC576D8" w14:textId="77777777" w:rsidR="00F92F5C" w:rsidRDefault="00F92F5C" w:rsidP="00F92F5C">
      <w:pPr>
        <w:pStyle w:val="Heading1"/>
      </w:pPr>
      <w:r>
        <w:t>Livestock, mobility, and resources</w:t>
      </w:r>
    </w:p>
    <w:p w14:paraId="216D1B2E" w14:textId="77777777" w:rsidR="00F92F5C" w:rsidRPr="00255AF7" w:rsidRDefault="00F92F5C" w:rsidP="00F92F5C">
      <w:pPr>
        <w:rPr>
          <w:iCs/>
        </w:rPr>
      </w:pPr>
      <w:r w:rsidRPr="00255AF7">
        <w:rPr>
          <w:iCs/>
          <w:sz w:val="20"/>
        </w:rPr>
        <w:t xml:space="preserve">[What kind of livestock are raised in this community, and are there customary ways of managing them? What is </w:t>
      </w:r>
      <w:r w:rsidRPr="00255AF7">
        <w:rPr>
          <w:iCs/>
          <w:sz w:val="20"/>
        </w:rPr>
        <w:lastRenderedPageBreak/>
        <w:t>the mobility pattern and what are the key resources?]</w:t>
      </w:r>
    </w:p>
    <w:p w14:paraId="2439C07A" w14:textId="77777777" w:rsidR="00F92F5C" w:rsidRDefault="00F92F5C" w:rsidP="00F92F5C">
      <w:pPr>
        <w:pStyle w:val="Heading1"/>
      </w:pPr>
      <w:r>
        <w:t>Governance and management</w:t>
      </w:r>
    </w:p>
    <w:p w14:paraId="5699BCEB" w14:textId="77777777" w:rsidR="00F92F5C" w:rsidRPr="00255AF7" w:rsidRDefault="00F92F5C" w:rsidP="00F92F5C">
      <w:pPr>
        <w:rPr>
          <w:iCs/>
        </w:rPr>
      </w:pPr>
      <w:r w:rsidRPr="00255AF7">
        <w:rPr>
          <w:iCs/>
          <w:sz w:val="20"/>
        </w:rPr>
        <w:t>[How does the community govern the community commons? Is there a management mechanism?]</w:t>
      </w:r>
    </w:p>
    <w:p w14:paraId="2C81F9A1" w14:textId="77777777" w:rsidR="00F92F5C" w:rsidRDefault="00F92F5C" w:rsidP="00F92F5C">
      <w:pPr>
        <w:pStyle w:val="Heading1"/>
      </w:pPr>
      <w:r>
        <w:t>Threats and pressures</w:t>
      </w:r>
    </w:p>
    <w:p w14:paraId="115252C8" w14:textId="77777777" w:rsidR="00F92F5C" w:rsidRPr="00255AF7" w:rsidRDefault="00F92F5C" w:rsidP="00F92F5C">
      <w:pPr>
        <w:rPr>
          <w:iCs/>
        </w:rPr>
      </w:pPr>
      <w:r w:rsidRPr="00255AF7">
        <w:rPr>
          <w:iCs/>
          <w:sz w:val="20"/>
        </w:rPr>
        <w:t>[Please describe the threats and pressures.]</w:t>
      </w:r>
    </w:p>
    <w:p w14:paraId="5D6BAAFC" w14:textId="77777777" w:rsidR="00F92F5C" w:rsidRDefault="00F92F5C" w:rsidP="00F92F5C">
      <w:pPr>
        <w:pStyle w:val="Heading1"/>
      </w:pPr>
      <w:r>
        <w:t>Responses and outcomes</w:t>
      </w:r>
    </w:p>
    <w:p w14:paraId="70162C99" w14:textId="729BD94F" w:rsidR="00F92F5C" w:rsidRDefault="00F92F5C" w:rsidP="007D4C25">
      <w:r w:rsidRPr="00255AF7">
        <w:rPr>
          <w:iCs/>
          <w:sz w:val="20"/>
        </w:rPr>
        <w:t>[Community-led responses, priorities, and conservation outcomes.]</w:t>
      </w:r>
    </w:p>
    <w:p w14:paraId="1DB9DF99" w14:textId="77777777" w:rsidR="00F92F5C" w:rsidRDefault="00F92F5C" w:rsidP="00F92F5C">
      <w:pPr>
        <w:pStyle w:val="Heading1"/>
      </w:pPr>
      <w:r>
        <w:t>Traditional knowledge</w:t>
      </w:r>
    </w:p>
    <w:p w14:paraId="7EC3A75A" w14:textId="77777777" w:rsidR="00F92F5C" w:rsidRPr="007D4C25" w:rsidRDefault="00F92F5C" w:rsidP="00F92F5C">
      <w:pPr>
        <w:rPr>
          <w:iCs/>
        </w:rPr>
      </w:pPr>
      <w:r w:rsidRPr="007D4C25">
        <w:rPr>
          <w:iCs/>
          <w:sz w:val="20"/>
        </w:rPr>
        <w:t>[Please describe the role of traditional knowledge in the community and/or in relation to the case, if applicable.]</w:t>
      </w:r>
    </w:p>
    <w:p w14:paraId="25ABB08F" w14:textId="77777777" w:rsidR="00F92F5C" w:rsidRDefault="00F92F5C" w:rsidP="00F92F5C">
      <w:pPr>
        <w:pStyle w:val="Heading1"/>
      </w:pPr>
      <w:r>
        <w:t>Multimedia</w:t>
      </w:r>
    </w:p>
    <w:p w14:paraId="4364C707" w14:textId="5FEC9040" w:rsidR="00F92F5C" w:rsidRDefault="00F92F5C" w:rsidP="007D4C25">
      <w:r w:rsidRPr="007D4C25">
        <w:rPr>
          <w:iCs/>
          <w:sz w:val="20"/>
        </w:rPr>
        <w:t>[Please include links/URLs to related audio, video, and photos, if any.]</w:t>
      </w:r>
    </w:p>
    <w:p w14:paraId="0C34227A" w14:textId="77777777" w:rsidR="00F92F5C" w:rsidRDefault="00F92F5C" w:rsidP="00F92F5C">
      <w:pPr>
        <w:pStyle w:val="Heading1"/>
      </w:pPr>
      <w:r>
        <w:t>Contact</w:t>
      </w:r>
    </w:p>
    <w:p w14:paraId="471B4802" w14:textId="77777777" w:rsidR="00F92F5C" w:rsidRPr="007D4C25" w:rsidRDefault="00F92F5C" w:rsidP="00F92F5C">
      <w:pPr>
        <w:rPr>
          <w:iCs/>
        </w:rPr>
      </w:pPr>
      <w:r w:rsidRPr="007D4C25">
        <w:rPr>
          <w:iCs/>
          <w:sz w:val="20"/>
        </w:rPr>
        <w:t>[Name and other information, such as the email address of the contact person or focal point for the case study.]</w:t>
      </w:r>
    </w:p>
    <w:p w14:paraId="7D07A359" w14:textId="77777777" w:rsidR="00F92F5C" w:rsidRDefault="00F92F5C" w:rsidP="00F92F5C">
      <w:pPr>
        <w:pStyle w:val="Heading1"/>
      </w:pPr>
      <w:r>
        <w:t>FPIC</w:t>
      </w:r>
    </w:p>
    <w:p w14:paraId="02925CF4" w14:textId="5EFC550B" w:rsidR="00F92F5C" w:rsidRPr="007D4C25" w:rsidRDefault="00F92F5C" w:rsidP="00F92F5C">
      <w:pPr>
        <w:rPr>
          <w:iCs/>
        </w:rPr>
      </w:pPr>
      <w:r w:rsidRPr="007D4C25">
        <w:rPr>
          <w:iCs/>
          <w:sz w:val="20"/>
        </w:rPr>
        <w:t>[Have you obtained informed consent for the use of quotes, photos, and videos? Where potential risks exist, have identifying details been anonymized or generalized?]</w:t>
      </w:r>
    </w:p>
    <w:sectPr w:rsidR="00F92F5C" w:rsidRPr="007D4C25" w:rsidSect="006C688C">
      <w:type w:val="continuous"/>
      <w:pgSz w:w="11906" w:h="16838"/>
      <w:pgMar w:top="1440" w:right="1440" w:bottom="144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3C61"/>
    <w:multiLevelType w:val="hybridMultilevel"/>
    <w:tmpl w:val="34D2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47"/>
    <w:rsid w:val="00127E3A"/>
    <w:rsid w:val="0018376D"/>
    <w:rsid w:val="00255AF7"/>
    <w:rsid w:val="00263F36"/>
    <w:rsid w:val="003C2716"/>
    <w:rsid w:val="004048C3"/>
    <w:rsid w:val="00494893"/>
    <w:rsid w:val="0055708E"/>
    <w:rsid w:val="00566B8E"/>
    <w:rsid w:val="005F32B6"/>
    <w:rsid w:val="006C688C"/>
    <w:rsid w:val="006F1B1A"/>
    <w:rsid w:val="007717AC"/>
    <w:rsid w:val="007D4C25"/>
    <w:rsid w:val="007E325B"/>
    <w:rsid w:val="007F7F3A"/>
    <w:rsid w:val="00942DAD"/>
    <w:rsid w:val="009D181C"/>
    <w:rsid w:val="00BE421F"/>
    <w:rsid w:val="00CC17B1"/>
    <w:rsid w:val="00CC51BD"/>
    <w:rsid w:val="00D0799F"/>
    <w:rsid w:val="00D7102A"/>
    <w:rsid w:val="00E620F4"/>
    <w:rsid w:val="00F92F5C"/>
    <w:rsid w:val="00F9609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93CF"/>
  <w15:chartTrackingRefBased/>
  <w15:docId w15:val="{06A98AFC-D7CA-4035-AE6F-3B86D120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bn-BD"/>
        <w14:ligatures w14:val="standardContextua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3A"/>
    <w:pPr>
      <w:widowControl w:val="0"/>
      <w:spacing w:after="0" w:line="276" w:lineRule="auto"/>
    </w:pPr>
    <w:rPr>
      <w:rFonts w:ascii="Calibri" w:eastAsia="SimSun" w:hAnsi="Calibri" w:cs="Calibri"/>
      <w:kern w:val="2"/>
      <w:sz w:val="22"/>
      <w:szCs w:val="22"/>
      <w:lang w:eastAsia="zh-C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E3A"/>
    <w:pPr>
      <w:keepNext/>
      <w:keepLines/>
      <w:widowControl/>
      <w:spacing w:before="360" w:after="80" w:line="360" w:lineRule="auto"/>
      <w:outlineLvl w:val="0"/>
    </w:pPr>
    <w:rPr>
      <w:rFonts w:ascii="Calibri Light" w:eastAsiaTheme="majorEastAsia" w:hAnsi="Calibri Light" w:cs="Calibri Light"/>
      <w:color w:val="0F4761" w:themeColor="accent1" w:themeShade="BF"/>
      <w:kern w:val="0"/>
      <w:sz w:val="30"/>
      <w:szCs w:val="30"/>
      <w:lang w:eastAsia="en-US"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6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6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6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6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E3A"/>
    <w:rPr>
      <w:rFonts w:ascii="Calibri Light" w:eastAsiaTheme="majorEastAsia" w:hAnsi="Calibri Light" w:cs="Calibri Light"/>
      <w:color w:val="0F4761" w:themeColor="accent1" w:themeShade="BF"/>
      <w:sz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6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6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16"/>
    <w:pPr>
      <w:spacing w:after="8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2716"/>
    <w:rPr>
      <w:rFonts w:ascii="Calibri Light" w:eastAsiaTheme="majorEastAsia" w:hAnsi="Calibri Light" w:cs="Calibri Light"/>
      <w:spacing w:val="-10"/>
      <w:kern w:val="28"/>
      <w:sz w:val="56"/>
      <w:szCs w:val="71"/>
      <w:lang w:eastAsia="zh-CN" w:bidi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6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66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6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6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688C"/>
    <w:pPr>
      <w:spacing w:after="0" w:line="240" w:lineRule="auto"/>
    </w:pPr>
    <w:rPr>
      <w:rFonts w:eastAsiaTheme="minorEastAsia"/>
      <w:kern w:val="2"/>
      <w:sz w:val="21"/>
      <w:szCs w:val="24"/>
      <w:lang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D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D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3F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caconsortium.org/2026/03/17/call-pastoral-territories-of-life-cases-iyr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Name of the case study</vt:lpstr>
      <vt:lpstr>Name of the community</vt:lpstr>
      <vt:lpstr>Location</vt:lpstr>
      <vt:lpstr>Reference(s)</vt:lpstr>
      <vt:lpstr>IYRP monthly themes</vt:lpstr>
      <vt:lpstr>Socio-cultural context</vt:lpstr>
      <vt:lpstr>Description</vt:lpstr>
      <vt:lpstr>Livestock, mobility, and resources</vt:lpstr>
      <vt:lpstr>Governance and management</vt:lpstr>
      <vt:lpstr>Threats and pressures</vt:lpstr>
      <vt:lpstr>Responses and outcomes</vt:lpstr>
      <vt:lpstr>Traditional knowledge</vt:lpstr>
      <vt:lpstr>Multimedia</vt:lpstr>
      <vt:lpstr>Contact</vt:lpstr>
      <vt:lpstr>FPIC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Kutub Uddin</dc:creator>
  <cp:keywords/>
  <dc:description/>
  <cp:lastModifiedBy>Melissa Cyntia Chávez Saldaña</cp:lastModifiedBy>
  <cp:revision>12</cp:revision>
  <dcterms:created xsi:type="dcterms:W3CDTF">2026-03-17T09:20:00Z</dcterms:created>
  <dcterms:modified xsi:type="dcterms:W3CDTF">2026-03-17T16:08:00Z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4edef953-f808-456d-853c-9bc108ac4361</vt:lpwstr>
  </property>
</Properties>
</file>